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340A" w14:textId="77777777" w:rsidR="00313A4E" w:rsidRPr="00626258" w:rsidRDefault="00B60687" w:rsidP="00626258">
      <w:pPr>
        <w:pStyle w:val="Heading1"/>
        <w:spacing w:before="0" w:line="240" w:lineRule="auto"/>
        <w:jc w:val="center"/>
        <w:rPr>
          <w:rFonts w:ascii="Sylfaen" w:hAnsi="Sylfaen"/>
          <w:color w:val="auto"/>
          <w:sz w:val="20"/>
          <w:szCs w:val="20"/>
        </w:rPr>
      </w:pPr>
      <w:r w:rsidRPr="00626258">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626258" w:rsidRDefault="00B60687" w:rsidP="00626258">
      <w:pPr>
        <w:pStyle w:val="Heading1"/>
        <w:spacing w:before="0" w:line="240" w:lineRule="auto"/>
        <w:jc w:val="center"/>
        <w:rPr>
          <w:rFonts w:ascii="Sylfaen" w:hAnsi="Sylfaen" w:cs="Sylfaen"/>
          <w:color w:val="auto"/>
          <w:sz w:val="20"/>
          <w:szCs w:val="20"/>
        </w:rPr>
      </w:pPr>
      <w:r w:rsidRPr="00626258">
        <w:rPr>
          <w:rFonts w:ascii="Sylfaen" w:hAnsi="Sylfaen"/>
          <w:color w:val="auto"/>
          <w:sz w:val="20"/>
          <w:szCs w:val="20"/>
          <w:lang w:val="ka-GE"/>
        </w:rPr>
        <w:t>კუ</w:t>
      </w:r>
      <w:r w:rsidR="003B5FF9" w:rsidRPr="00626258">
        <w:rPr>
          <w:rFonts w:ascii="Sylfaen" w:hAnsi="Sylfaen" w:cs="Sylfaen"/>
          <w:color w:val="auto"/>
          <w:sz w:val="20"/>
          <w:szCs w:val="20"/>
          <w:lang w:val="ka-GE"/>
        </w:rPr>
        <w:t>რიკულუმი</w:t>
      </w:r>
    </w:p>
    <w:p w14:paraId="2C973EB7" w14:textId="77777777" w:rsidR="00632D0D" w:rsidRPr="00626258" w:rsidRDefault="00632D0D" w:rsidP="00626258">
      <w:pPr>
        <w:spacing w:after="0" w:line="240" w:lineRule="auto"/>
        <w:rPr>
          <w:rFonts w:ascii="Sylfaen" w:hAnsi="Sylfaen"/>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626258"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502947ED" w14:textId="670A8CA1" w:rsidR="00761D47" w:rsidRPr="00626258" w:rsidRDefault="00A34445" w:rsidP="00626258">
            <w:pPr>
              <w:spacing w:after="0" w:line="240" w:lineRule="auto"/>
              <w:rPr>
                <w:rFonts w:ascii="Sylfaen" w:hAnsi="Sylfaen" w:cs="Sylfaen"/>
                <w:sz w:val="20"/>
                <w:szCs w:val="20"/>
              </w:rPr>
            </w:pPr>
            <w:r w:rsidRPr="00626258">
              <w:rPr>
                <w:rFonts w:ascii="Sylfaen" w:eastAsia="Calibri" w:hAnsi="Sylfaen" w:cs="Times New Roman"/>
                <w:sz w:val="20"/>
                <w:szCs w:val="20"/>
                <w:lang w:val="ka-GE"/>
              </w:rPr>
              <w:t xml:space="preserve">დამატებითი </w:t>
            </w:r>
            <w:r w:rsidRPr="00626258">
              <w:rPr>
                <w:rFonts w:ascii="Sylfaen" w:eastAsia="Calibri" w:hAnsi="Sylfaen" w:cs="Times New Roman"/>
                <w:sz w:val="20"/>
                <w:szCs w:val="20"/>
              </w:rPr>
              <w:t xml:space="preserve">(MINOR) </w:t>
            </w:r>
            <w:r w:rsidRPr="00626258">
              <w:rPr>
                <w:rFonts w:ascii="Sylfaen" w:eastAsia="Calibri" w:hAnsi="Sylfaen" w:cs="Times New Roman"/>
                <w:sz w:val="20"/>
                <w:szCs w:val="20"/>
                <w:lang w:val="ka-GE"/>
              </w:rPr>
              <w:t xml:space="preserve"> პროგრამა</w:t>
            </w:r>
            <w:r w:rsidRPr="00626258">
              <w:rPr>
                <w:rFonts w:ascii="Sylfaen" w:hAnsi="Sylfaen"/>
                <w:sz w:val="20"/>
                <w:szCs w:val="20"/>
              </w:rPr>
              <w:t xml:space="preserve">  </w:t>
            </w:r>
            <w:r w:rsidR="00626258">
              <w:rPr>
                <w:rFonts w:ascii="Sylfaen" w:hAnsi="Sylfaen"/>
                <w:sz w:val="20"/>
                <w:szCs w:val="20"/>
                <w:lang w:val="ka-GE"/>
              </w:rPr>
              <w:t>„</w:t>
            </w:r>
            <w:r w:rsidR="00C723AF" w:rsidRPr="00626258">
              <w:rPr>
                <w:rFonts w:ascii="Sylfaen" w:hAnsi="Sylfaen" w:cs="Sylfaen"/>
                <w:sz w:val="20"/>
                <w:szCs w:val="20"/>
                <w:lang w:val="ka-GE"/>
              </w:rPr>
              <w:t>ბიოლოგია</w:t>
            </w:r>
            <w:r w:rsidR="00626258">
              <w:rPr>
                <w:rFonts w:ascii="Sylfaen" w:hAnsi="Sylfaen" w:cs="Sylfaen"/>
                <w:sz w:val="20"/>
                <w:szCs w:val="20"/>
                <w:lang w:val="ka-GE"/>
              </w:rPr>
              <w:t>“</w:t>
            </w:r>
            <w:r w:rsidR="00C723AF" w:rsidRPr="00626258">
              <w:rPr>
                <w:rFonts w:ascii="Sylfaen" w:hAnsi="Sylfaen" w:cs="Sylfaen"/>
                <w:sz w:val="20"/>
                <w:szCs w:val="20"/>
              </w:rPr>
              <w:t xml:space="preserve"> </w:t>
            </w:r>
          </w:p>
        </w:tc>
      </w:tr>
      <w:tr w:rsidR="00761D47" w:rsidRPr="00626258"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მისანიჭებელი</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აკადემიური</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ხარისხი</w:t>
            </w:r>
            <w:proofErr w:type="spellEnd"/>
            <w:r w:rsidRPr="00626258">
              <w:rPr>
                <w:rFonts w:ascii="Sylfaen" w:hAnsi="Sylfaen"/>
                <w:b/>
                <w:sz w:val="20"/>
                <w:szCs w:val="20"/>
              </w:rPr>
              <w:t>/</w:t>
            </w:r>
            <w:proofErr w:type="spellStart"/>
            <w:r w:rsidRPr="00626258">
              <w:rPr>
                <w:rFonts w:ascii="Sylfaen" w:hAnsi="Sylfaen" w:cs="Sylfaen"/>
                <w:b/>
                <w:sz w:val="20"/>
                <w:szCs w:val="20"/>
              </w:rPr>
              <w:t>კვალიფიკაცია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626258" w:rsidRDefault="00115AE9" w:rsidP="00626258">
            <w:pPr>
              <w:spacing w:after="0" w:line="240" w:lineRule="auto"/>
              <w:jc w:val="both"/>
              <w:rPr>
                <w:rFonts w:ascii="Sylfaen" w:hAnsi="Sylfaen"/>
                <w:b/>
                <w:sz w:val="20"/>
                <w:szCs w:val="20"/>
                <w:lang w:val="ka-GE"/>
              </w:rPr>
            </w:pPr>
            <w:r w:rsidRPr="00626258">
              <w:rPr>
                <w:rFonts w:ascii="Sylfaen" w:hAnsi="Sylfaen"/>
                <w:b/>
                <w:sz w:val="20"/>
                <w:szCs w:val="20"/>
                <w:lang w:val="ka-GE"/>
              </w:rPr>
              <w:t>––––––––––</w:t>
            </w:r>
          </w:p>
        </w:tc>
      </w:tr>
      <w:tr w:rsidR="00761D47" w:rsidRPr="00626258"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626258" w:rsidRDefault="00761D47" w:rsidP="00626258">
            <w:pPr>
              <w:spacing w:after="0" w:line="240" w:lineRule="auto"/>
              <w:rPr>
                <w:rFonts w:ascii="Sylfaen" w:hAnsi="Sylfaen" w:cs="Sylfaen"/>
                <w:b/>
                <w:sz w:val="20"/>
                <w:szCs w:val="20"/>
              </w:rPr>
            </w:pPr>
            <w:proofErr w:type="spellStart"/>
            <w:r w:rsidRPr="00626258">
              <w:rPr>
                <w:rFonts w:ascii="Sylfaen" w:hAnsi="Sylfaen" w:cs="Sylfaen"/>
                <w:b/>
                <w:sz w:val="20"/>
                <w:szCs w:val="20"/>
              </w:rPr>
              <w:t>ფაკულტეტის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626258" w:rsidRDefault="00B15A0B" w:rsidP="00626258">
            <w:pPr>
              <w:spacing w:after="0" w:line="240" w:lineRule="auto"/>
              <w:jc w:val="both"/>
              <w:rPr>
                <w:rFonts w:ascii="Sylfaen" w:hAnsi="Sylfaen"/>
                <w:sz w:val="20"/>
                <w:szCs w:val="20"/>
                <w:lang w:val="ka-GE"/>
              </w:rPr>
            </w:pPr>
            <w:r w:rsidRPr="00626258">
              <w:rPr>
                <w:rFonts w:ascii="Sylfaen" w:hAnsi="Sylfaen"/>
                <w:sz w:val="20"/>
                <w:szCs w:val="20"/>
                <w:lang w:val="ka-GE"/>
              </w:rPr>
              <w:t>ზუსტ</w:t>
            </w:r>
            <w:r w:rsidR="0024526A" w:rsidRPr="00626258">
              <w:rPr>
                <w:rFonts w:ascii="Sylfaen" w:hAnsi="Sylfaen"/>
                <w:sz w:val="20"/>
                <w:szCs w:val="20"/>
                <w:lang w:val="ka-GE"/>
              </w:rPr>
              <w:t xml:space="preserve">  და  საბუნებისმეტყველო მეცნიერებათა</w:t>
            </w:r>
            <w:r w:rsidRPr="00626258">
              <w:rPr>
                <w:rFonts w:ascii="Sylfaen" w:hAnsi="Sylfaen"/>
                <w:sz w:val="20"/>
                <w:szCs w:val="20"/>
                <w:lang w:val="ka-GE"/>
              </w:rPr>
              <w:t xml:space="preserve"> ფაკულტეტი</w:t>
            </w:r>
          </w:p>
        </w:tc>
      </w:tr>
      <w:tr w:rsidR="00761D47" w:rsidRPr="005A32C5"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626258" w:rsidRDefault="00761D47" w:rsidP="00626258">
            <w:pPr>
              <w:spacing w:after="0" w:line="240" w:lineRule="auto"/>
              <w:rPr>
                <w:rFonts w:ascii="Sylfaen" w:hAnsi="Sylfaen" w:cs="Sylfaen"/>
                <w:b/>
                <w:sz w:val="20"/>
                <w:szCs w:val="20"/>
                <w:lang w:val="ka-GE"/>
              </w:rPr>
            </w:pPr>
            <w:r w:rsidRPr="00626258">
              <w:rPr>
                <w:rFonts w:ascii="Sylfaen" w:hAnsi="Sylfaen" w:cs="Sylfaen"/>
                <w:b/>
                <w:sz w:val="20"/>
                <w:szCs w:val="20"/>
                <w:lang w:val="ka-GE"/>
              </w:rPr>
              <w:t>პროგრამის ხელმძღვანელი/</w:t>
            </w:r>
            <w:r w:rsidR="00632D0D" w:rsidRPr="00626258">
              <w:rPr>
                <w:rFonts w:ascii="Sylfaen" w:hAnsi="Sylfaen" w:cs="Sylfaen"/>
                <w:b/>
                <w:sz w:val="20"/>
                <w:szCs w:val="20"/>
              </w:rPr>
              <w:t xml:space="preserve"> </w:t>
            </w:r>
            <w:r w:rsidRPr="00626258">
              <w:rPr>
                <w:rFonts w:ascii="Sylfaen" w:hAnsi="Sylfaen" w:cs="Sylfaen"/>
                <w:b/>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6D9C7AAD" w14:textId="77777777" w:rsidR="00761D47" w:rsidRDefault="0024526A" w:rsidP="00626258">
            <w:pPr>
              <w:spacing w:after="0" w:line="240" w:lineRule="auto"/>
              <w:jc w:val="both"/>
              <w:rPr>
                <w:rFonts w:ascii="Sylfaen" w:hAnsi="Sylfaen"/>
                <w:sz w:val="20"/>
                <w:szCs w:val="20"/>
                <w:lang w:val="ka-GE"/>
              </w:rPr>
            </w:pPr>
            <w:r w:rsidRPr="00626258">
              <w:rPr>
                <w:rFonts w:ascii="Sylfaen" w:hAnsi="Sylfaen"/>
                <w:b/>
                <w:sz w:val="20"/>
                <w:szCs w:val="20"/>
                <w:lang w:val="ka-GE"/>
              </w:rPr>
              <w:t>შოთა ჯინჯოლია</w:t>
            </w:r>
            <w:r w:rsidR="00632D0D" w:rsidRPr="002473BC">
              <w:rPr>
                <w:rFonts w:ascii="Sylfaen" w:hAnsi="Sylfaen"/>
                <w:b/>
                <w:sz w:val="20"/>
                <w:szCs w:val="20"/>
                <w:lang w:val="ka-GE"/>
              </w:rPr>
              <w:t xml:space="preserve"> </w:t>
            </w:r>
            <w:r w:rsidR="00C574A4" w:rsidRPr="00626258">
              <w:rPr>
                <w:rFonts w:ascii="Sylfaen" w:hAnsi="Sylfaen"/>
                <w:b/>
                <w:sz w:val="20"/>
                <w:szCs w:val="20"/>
                <w:lang w:val="ka-GE"/>
              </w:rPr>
              <w:t xml:space="preserve">− </w:t>
            </w:r>
            <w:r w:rsidRPr="00626258">
              <w:rPr>
                <w:rFonts w:ascii="Sylfaen" w:hAnsi="Sylfaen"/>
                <w:sz w:val="20"/>
                <w:szCs w:val="20"/>
                <w:lang w:val="ka-GE"/>
              </w:rPr>
              <w:t>ასოც</w:t>
            </w:r>
            <w:r w:rsidR="00632D0D" w:rsidRPr="002473BC">
              <w:rPr>
                <w:rFonts w:ascii="Sylfaen" w:hAnsi="Sylfaen"/>
                <w:sz w:val="20"/>
                <w:szCs w:val="20"/>
                <w:lang w:val="ka-GE"/>
              </w:rPr>
              <w:t>ირებული</w:t>
            </w:r>
            <w:r w:rsidR="00C574A4" w:rsidRPr="00626258">
              <w:rPr>
                <w:rFonts w:ascii="Sylfaen" w:hAnsi="Sylfaen"/>
                <w:sz w:val="20"/>
                <w:szCs w:val="20"/>
                <w:lang w:val="ka-GE"/>
              </w:rPr>
              <w:t xml:space="preserve"> </w:t>
            </w:r>
            <w:r w:rsidRPr="00626258">
              <w:rPr>
                <w:rFonts w:ascii="Sylfaen" w:hAnsi="Sylfaen"/>
                <w:sz w:val="20"/>
                <w:szCs w:val="20"/>
                <w:lang w:val="ka-GE"/>
              </w:rPr>
              <w:t>პროფესორი</w:t>
            </w:r>
            <w:r w:rsidR="00A34445" w:rsidRPr="002473BC">
              <w:rPr>
                <w:rFonts w:ascii="Sylfaen" w:hAnsi="Sylfaen"/>
                <w:sz w:val="20"/>
                <w:szCs w:val="20"/>
                <w:lang w:val="ka-GE"/>
              </w:rPr>
              <w:t>,</w:t>
            </w:r>
            <w:r w:rsidR="000A6670">
              <w:rPr>
                <w:rFonts w:ascii="Sylfaen" w:hAnsi="Sylfaen"/>
                <w:sz w:val="20"/>
                <w:szCs w:val="20"/>
                <w:lang w:val="ka-GE"/>
              </w:rPr>
              <w:t xml:space="preserve"> ბიოლოგიის დოქტორი, </w:t>
            </w:r>
            <w:r w:rsidRPr="00626258">
              <w:rPr>
                <w:rFonts w:ascii="Sylfaen" w:hAnsi="Sylfaen"/>
                <w:sz w:val="20"/>
                <w:szCs w:val="20"/>
                <w:lang w:val="ka-GE"/>
              </w:rPr>
              <w:t xml:space="preserve"> ბიოლოგიის დეპარტამენტის ხელმძღვანელი</w:t>
            </w:r>
          </w:p>
          <w:p w14:paraId="67B095A5" w14:textId="77777777" w:rsidR="000A6670" w:rsidRDefault="000A6670" w:rsidP="000A6670">
            <w:pPr>
              <w:spacing w:after="0" w:line="240" w:lineRule="auto"/>
              <w:jc w:val="both"/>
              <w:rPr>
                <w:rFonts w:ascii="Sylfaen" w:hAnsi="Sylfaen" w:cs="Sylfaen"/>
                <w:sz w:val="20"/>
                <w:szCs w:val="20"/>
                <w:lang w:val="ka-GE"/>
              </w:rPr>
            </w:pPr>
            <w:r>
              <w:rPr>
                <w:rFonts w:ascii="Sylfaen" w:hAnsi="Sylfaen"/>
                <w:sz w:val="20"/>
                <w:szCs w:val="20"/>
                <w:lang w:val="ka-GE"/>
              </w:rPr>
              <w:t xml:space="preserve">ტელ.: </w:t>
            </w:r>
            <w:r>
              <w:rPr>
                <w:rFonts w:ascii="Sylfaen" w:hAnsi="Sylfaen" w:cs="Sylfaen"/>
                <w:sz w:val="20"/>
                <w:szCs w:val="20"/>
                <w:lang w:val="ka-GE"/>
              </w:rPr>
              <w:t xml:space="preserve">0(431) 247471;  555 971597; </w:t>
            </w:r>
          </w:p>
          <w:p w14:paraId="78A30120" w14:textId="7C69D658" w:rsidR="000A6670" w:rsidRPr="00626258" w:rsidRDefault="000A6670" w:rsidP="000A6670">
            <w:pPr>
              <w:spacing w:after="0" w:line="240" w:lineRule="auto"/>
              <w:jc w:val="both"/>
              <w:rPr>
                <w:rFonts w:ascii="Sylfaen" w:hAnsi="Sylfaen"/>
                <w:color w:val="943634" w:themeColor="accent2" w:themeShade="BF"/>
                <w:sz w:val="20"/>
                <w:szCs w:val="20"/>
                <w:lang w:val="ka-GE"/>
              </w:rPr>
            </w:pPr>
            <w:r>
              <w:rPr>
                <w:rFonts w:ascii="Sylfaen" w:hAnsi="Sylfaen" w:cs="Sylfaen"/>
                <w:sz w:val="20"/>
                <w:szCs w:val="20"/>
                <w:lang w:val="ka-GE"/>
              </w:rPr>
              <w:t xml:space="preserve">ელ. ფოსტა: </w:t>
            </w:r>
            <w:hyperlink r:id="rId9" w:history="1">
              <w:r>
                <w:rPr>
                  <w:rStyle w:val="Hyperlink"/>
                  <w:rFonts w:ascii="Sylfaen" w:hAnsi="Sylfaen" w:cs="Sylfaen"/>
                  <w:sz w:val="20"/>
                  <w:szCs w:val="20"/>
                  <w:lang w:val="ka-GE"/>
                </w:rPr>
                <w:t>shotajinjolia@yahoo.com</w:t>
              </w:r>
            </w:hyperlink>
            <w:r>
              <w:rPr>
                <w:rStyle w:val="Hyperlink"/>
                <w:rFonts w:ascii="Sylfaen" w:hAnsi="Sylfaen" w:cs="Sylfaen"/>
                <w:sz w:val="20"/>
                <w:szCs w:val="20"/>
                <w:lang w:val="ka-GE"/>
              </w:rPr>
              <w:t xml:space="preserve">      shota.jinjolia@atsu.edu.ge.</w:t>
            </w:r>
          </w:p>
        </w:tc>
      </w:tr>
      <w:tr w:rsidR="00761D47" w:rsidRPr="00626258"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ხანგრძლივობა</w:t>
            </w:r>
            <w:proofErr w:type="spellEnd"/>
            <w:r w:rsidRPr="00626258">
              <w:rPr>
                <w:rFonts w:ascii="Sylfaen" w:hAnsi="Sylfaen"/>
                <w:b/>
                <w:sz w:val="20"/>
                <w:szCs w:val="20"/>
              </w:rPr>
              <w:t>/</w:t>
            </w:r>
            <w:r w:rsidR="0075097B" w:rsidRPr="00626258">
              <w:rPr>
                <w:rFonts w:ascii="Sylfaen" w:hAnsi="Sylfaen"/>
                <w:b/>
                <w:sz w:val="20"/>
                <w:szCs w:val="20"/>
                <w:lang w:val="ka-GE"/>
              </w:rPr>
              <w:t xml:space="preserve"> </w:t>
            </w:r>
            <w:proofErr w:type="spellStart"/>
            <w:r w:rsidRPr="00626258">
              <w:rPr>
                <w:rFonts w:ascii="Sylfaen" w:hAnsi="Sylfaen" w:cs="Sylfaen"/>
                <w:b/>
                <w:sz w:val="20"/>
                <w:szCs w:val="20"/>
              </w:rPr>
              <w:t>მოცულობა</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სემესტრი</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კრედიტების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რაოდენობა</w:t>
            </w:r>
            <w:proofErr w:type="spellEnd"/>
            <w:r w:rsidRPr="00626258">
              <w:rPr>
                <w:rFonts w:ascii="Sylfaen" w:hAnsi="Sylfaen"/>
                <w:b/>
                <w:sz w:val="20"/>
                <w:szCs w:val="20"/>
              </w:rPr>
              <w:t>)</w:t>
            </w:r>
          </w:p>
        </w:tc>
        <w:tc>
          <w:tcPr>
            <w:tcW w:w="6844" w:type="dxa"/>
            <w:tcBorders>
              <w:top w:val="single" w:sz="18" w:space="0" w:color="auto"/>
              <w:right w:val="single" w:sz="18" w:space="0" w:color="auto"/>
            </w:tcBorders>
          </w:tcPr>
          <w:p w14:paraId="39FB22E5" w14:textId="38DAAA15" w:rsidR="00657360" w:rsidRPr="00626258" w:rsidRDefault="0024526A" w:rsidP="00626258">
            <w:pPr>
              <w:spacing w:after="0" w:line="240" w:lineRule="auto"/>
              <w:jc w:val="both"/>
              <w:rPr>
                <w:rFonts w:ascii="Sylfaen" w:hAnsi="Sylfaen"/>
                <w:sz w:val="20"/>
                <w:szCs w:val="20"/>
                <w:lang w:val="ka-GE"/>
              </w:rPr>
            </w:pPr>
            <w:r w:rsidRPr="00626258">
              <w:rPr>
                <w:rFonts w:ascii="Sylfaen" w:hAnsi="Sylfaen"/>
                <w:sz w:val="20"/>
                <w:szCs w:val="20"/>
                <w:lang w:val="ka-GE"/>
              </w:rPr>
              <w:t>პროგრამის</w:t>
            </w:r>
            <w:r w:rsidR="00632D0D" w:rsidRPr="00626258">
              <w:rPr>
                <w:rFonts w:ascii="Sylfaen" w:hAnsi="Sylfaen"/>
                <w:sz w:val="20"/>
                <w:szCs w:val="20"/>
                <w:lang w:val="ka-GE"/>
              </w:rPr>
              <w:t xml:space="preserve"> </w:t>
            </w:r>
            <w:r w:rsidRPr="00626258">
              <w:rPr>
                <w:rFonts w:ascii="Sylfaen" w:hAnsi="Sylfaen"/>
                <w:sz w:val="20"/>
                <w:szCs w:val="20"/>
                <w:lang w:val="ka-GE"/>
              </w:rPr>
              <w:t>ხანგრძლივობა</w:t>
            </w:r>
            <w:r w:rsidR="00657360" w:rsidRPr="00626258">
              <w:rPr>
                <w:rFonts w:ascii="Sylfaen" w:hAnsi="Sylfaen"/>
                <w:sz w:val="20"/>
                <w:szCs w:val="20"/>
                <w:lang w:val="ka-GE"/>
              </w:rPr>
              <w:t xml:space="preserve"> −</w:t>
            </w:r>
            <w:r w:rsidR="00632D0D" w:rsidRPr="00626258">
              <w:rPr>
                <w:rFonts w:ascii="Sylfaen" w:hAnsi="Sylfaen"/>
                <w:sz w:val="20"/>
                <w:szCs w:val="20"/>
                <w:lang w:val="ka-GE"/>
              </w:rPr>
              <w:t xml:space="preserve"> </w:t>
            </w:r>
            <w:r w:rsidR="00C574A4" w:rsidRPr="00626258">
              <w:rPr>
                <w:rFonts w:ascii="Sylfaen" w:hAnsi="Sylfaen"/>
                <w:sz w:val="20"/>
                <w:szCs w:val="20"/>
                <w:lang w:val="ka-GE"/>
              </w:rPr>
              <w:t>ექვსი</w:t>
            </w:r>
            <w:r w:rsidR="00657360" w:rsidRPr="00626258">
              <w:rPr>
                <w:rFonts w:ascii="Sylfaen" w:hAnsi="Sylfaen"/>
                <w:sz w:val="20"/>
                <w:szCs w:val="20"/>
                <w:lang w:val="ka-GE"/>
              </w:rPr>
              <w:t xml:space="preserve"> სემესტრი.</w:t>
            </w:r>
          </w:p>
          <w:p w14:paraId="461FA97F" w14:textId="5ABA1EBD" w:rsidR="003A1824" w:rsidRPr="00626258" w:rsidRDefault="00657360" w:rsidP="00626258">
            <w:pPr>
              <w:spacing w:after="0" w:line="240" w:lineRule="auto"/>
              <w:jc w:val="both"/>
              <w:rPr>
                <w:rFonts w:ascii="Sylfaen" w:hAnsi="Sylfaen"/>
                <w:color w:val="943634" w:themeColor="accent2" w:themeShade="BF"/>
                <w:sz w:val="20"/>
                <w:szCs w:val="20"/>
                <w:lang w:val="ka-GE"/>
              </w:rPr>
            </w:pPr>
            <w:r w:rsidRPr="00626258">
              <w:rPr>
                <w:rFonts w:ascii="Sylfaen" w:hAnsi="Sylfaen"/>
                <w:sz w:val="20"/>
                <w:szCs w:val="20"/>
                <w:lang w:val="ka-GE"/>
              </w:rPr>
              <w:t xml:space="preserve">პროგრამის მოცულობა − </w:t>
            </w:r>
            <w:r w:rsidR="00774CDC" w:rsidRPr="00626258">
              <w:rPr>
                <w:rFonts w:ascii="Sylfaen" w:hAnsi="Sylfaen"/>
                <w:sz w:val="20"/>
                <w:szCs w:val="20"/>
              </w:rPr>
              <w:t>60</w:t>
            </w:r>
            <w:r w:rsidR="00774CDC" w:rsidRPr="00626258">
              <w:rPr>
                <w:rFonts w:ascii="Sylfaen" w:hAnsi="Sylfaen"/>
                <w:b/>
                <w:sz w:val="20"/>
                <w:szCs w:val="20"/>
              </w:rPr>
              <w:t xml:space="preserve"> </w:t>
            </w:r>
            <w:r w:rsidR="0024526A" w:rsidRPr="00626258">
              <w:rPr>
                <w:rFonts w:ascii="Sylfaen" w:hAnsi="Sylfaen"/>
                <w:sz w:val="20"/>
                <w:szCs w:val="20"/>
                <w:lang w:val="ka-GE"/>
              </w:rPr>
              <w:t>კრედიტი</w:t>
            </w:r>
            <w:r w:rsidR="003A1824" w:rsidRPr="00626258">
              <w:rPr>
                <w:rFonts w:ascii="Sylfaen" w:hAnsi="Sylfaen"/>
                <w:sz w:val="20"/>
                <w:szCs w:val="20"/>
                <w:lang w:val="ka-GE"/>
              </w:rPr>
              <w:t>.</w:t>
            </w:r>
            <w:r w:rsidR="00632D0D" w:rsidRPr="00626258">
              <w:rPr>
                <w:rFonts w:ascii="Sylfaen" w:hAnsi="Sylfaen"/>
                <w:sz w:val="20"/>
                <w:szCs w:val="20"/>
                <w:lang w:val="ka-GE"/>
              </w:rPr>
              <w:t xml:space="preserve">  </w:t>
            </w:r>
          </w:p>
        </w:tc>
      </w:tr>
      <w:tr w:rsidR="00761D47" w:rsidRPr="00626258"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სწავლების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ენა</w:t>
            </w:r>
            <w:proofErr w:type="spellEnd"/>
          </w:p>
        </w:tc>
        <w:tc>
          <w:tcPr>
            <w:tcW w:w="6844" w:type="dxa"/>
            <w:tcBorders>
              <w:top w:val="single" w:sz="18" w:space="0" w:color="auto"/>
              <w:bottom w:val="single" w:sz="18" w:space="0" w:color="auto"/>
              <w:right w:val="single" w:sz="18" w:space="0" w:color="auto"/>
            </w:tcBorders>
          </w:tcPr>
          <w:p w14:paraId="2ADB9368" w14:textId="77777777" w:rsidR="00761D47" w:rsidRPr="00626258" w:rsidRDefault="003A1824" w:rsidP="00626258">
            <w:pPr>
              <w:spacing w:after="0" w:line="240" w:lineRule="auto"/>
              <w:jc w:val="both"/>
              <w:rPr>
                <w:rFonts w:ascii="Sylfaen" w:hAnsi="Sylfaen"/>
                <w:b/>
                <w:sz w:val="20"/>
                <w:szCs w:val="20"/>
                <w:lang w:val="ka-GE"/>
              </w:rPr>
            </w:pPr>
            <w:r w:rsidRPr="00626258">
              <w:rPr>
                <w:rFonts w:ascii="Sylfaen" w:hAnsi="Sylfaen"/>
                <w:b/>
                <w:sz w:val="20"/>
                <w:szCs w:val="20"/>
                <w:lang w:val="ka-GE"/>
              </w:rPr>
              <w:t>ქართული</w:t>
            </w:r>
          </w:p>
        </w:tc>
      </w:tr>
      <w:tr w:rsidR="00761D47" w:rsidRPr="00626258"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შემუშავების</w:t>
            </w:r>
            <w:proofErr w:type="spellEnd"/>
            <w:r w:rsidRPr="00626258">
              <w:rPr>
                <w:rFonts w:ascii="Sylfaen" w:hAnsi="Sylfaen" w:cs="Sylfaen"/>
                <w:b/>
                <w:sz w:val="20"/>
                <w:szCs w:val="20"/>
                <w:lang w:val="ka-GE"/>
              </w:rPr>
              <w:t xml:space="preserve">ა და </w:t>
            </w:r>
            <w:proofErr w:type="spellStart"/>
            <w:r w:rsidRPr="00626258">
              <w:rPr>
                <w:rFonts w:ascii="Sylfaen" w:hAnsi="Sylfaen" w:cs="Sylfaen"/>
                <w:b/>
                <w:sz w:val="20"/>
                <w:szCs w:val="20"/>
              </w:rPr>
              <w:t>განახლების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თარიღები</w:t>
            </w:r>
            <w:proofErr w:type="spellEnd"/>
            <w:r w:rsidRPr="00626258">
              <w:rPr>
                <w:rFonts w:ascii="Sylfaen" w:hAnsi="Sylfaen" w:cs="Sylfaen"/>
                <w:b/>
                <w:sz w:val="20"/>
                <w:szCs w:val="20"/>
              </w:rPr>
              <w:t>;</w:t>
            </w:r>
          </w:p>
        </w:tc>
        <w:tc>
          <w:tcPr>
            <w:tcW w:w="6844" w:type="dxa"/>
            <w:tcBorders>
              <w:top w:val="single" w:sz="18" w:space="0" w:color="auto"/>
              <w:bottom w:val="single" w:sz="18" w:space="0" w:color="auto"/>
              <w:right w:val="single" w:sz="18" w:space="0" w:color="auto"/>
            </w:tcBorders>
          </w:tcPr>
          <w:p w14:paraId="549904BE" w14:textId="77777777" w:rsidR="006A5C70" w:rsidRDefault="006A5C70" w:rsidP="00626258">
            <w:pPr>
              <w:spacing w:after="0" w:line="240" w:lineRule="auto"/>
              <w:jc w:val="both"/>
              <w:rPr>
                <w:rFonts w:ascii="Sylfaen" w:hAnsi="Sylfaen"/>
                <w:sz w:val="20"/>
                <w:szCs w:val="20"/>
                <w:lang w:val="ka-GE"/>
              </w:rPr>
            </w:pPr>
            <w:proofErr w:type="spellStart"/>
            <w:r w:rsidRPr="00626258">
              <w:rPr>
                <w:rFonts w:ascii="Sylfaen" w:hAnsi="Sylfaen" w:cs="Sylfaen"/>
                <w:sz w:val="20"/>
                <w:szCs w:val="20"/>
              </w:rPr>
              <w:t>აკრედიტ</w:t>
            </w:r>
            <w:proofErr w:type="spellEnd"/>
            <w:r w:rsidRPr="00626258">
              <w:rPr>
                <w:rFonts w:ascii="Sylfaen" w:hAnsi="Sylfaen" w:cs="Sylfaen"/>
                <w:sz w:val="20"/>
                <w:szCs w:val="20"/>
                <w:lang w:val="ka-GE"/>
              </w:rPr>
              <w:t>აციის საბჭოს</w:t>
            </w:r>
            <w:r w:rsidRPr="00626258">
              <w:rPr>
                <w:rFonts w:ascii="Sylfaen" w:hAnsi="Sylfaen" w:cs="Arial"/>
                <w:sz w:val="20"/>
                <w:szCs w:val="20"/>
              </w:rPr>
              <w:t xml:space="preserve"> </w:t>
            </w:r>
            <w:proofErr w:type="spellStart"/>
            <w:r w:rsidRPr="00626258">
              <w:rPr>
                <w:rFonts w:ascii="Sylfaen" w:hAnsi="Sylfaen" w:cs="Sylfaen"/>
                <w:sz w:val="20"/>
                <w:szCs w:val="20"/>
              </w:rPr>
              <w:t>გადაწყვეტილება</w:t>
            </w:r>
            <w:proofErr w:type="spellEnd"/>
            <w:r w:rsidRPr="00626258">
              <w:rPr>
                <w:rFonts w:ascii="Sylfaen" w:hAnsi="Sylfaen" w:cs="Arial"/>
                <w:sz w:val="20"/>
                <w:szCs w:val="20"/>
              </w:rPr>
              <w:t>: №</w:t>
            </w:r>
            <w:r w:rsidRPr="006A5C70">
              <w:rPr>
                <w:rFonts w:ascii="Sylfaen" w:hAnsi="Sylfaen"/>
                <w:sz w:val="20"/>
                <w:szCs w:val="20"/>
                <w:lang w:val="ka-GE"/>
              </w:rPr>
              <w:t>268168.   5.03.2021</w:t>
            </w:r>
          </w:p>
          <w:p w14:paraId="77352D27" w14:textId="69B7BCEC" w:rsidR="005A32C5" w:rsidRPr="00626258" w:rsidRDefault="005A32C5" w:rsidP="00626258">
            <w:pPr>
              <w:spacing w:after="0" w:line="240" w:lineRule="auto"/>
              <w:jc w:val="both"/>
              <w:rPr>
                <w:rFonts w:ascii="Sylfaen" w:hAnsi="Sylfaen"/>
                <w:color w:val="943634" w:themeColor="accent2" w:themeShade="BF"/>
                <w:sz w:val="20"/>
                <w:szCs w:val="20"/>
                <w:lang w:val="ka-GE"/>
              </w:rPr>
            </w:pPr>
            <w:r>
              <w:rPr>
                <w:rFonts w:ascii="Sylfaen" w:hAnsi="Sylfaen"/>
                <w:sz w:val="20"/>
                <w:szCs w:val="20"/>
                <w:lang w:val="ka-GE"/>
              </w:rPr>
              <w:t xml:space="preserve">აკადემიური საბჭოს გადაწყვეტილება </w:t>
            </w:r>
            <w:r>
              <w:rPr>
                <w:rFonts w:ascii="Times New Roman" w:hAnsi="Times New Roman"/>
                <w:sz w:val="20"/>
                <w:szCs w:val="20"/>
                <w:lang w:val="ka-GE"/>
              </w:rPr>
              <w:t>№</w:t>
            </w:r>
            <w:r>
              <w:rPr>
                <w:rFonts w:ascii="Sylfaen" w:hAnsi="Sylfaen"/>
                <w:sz w:val="20"/>
                <w:szCs w:val="20"/>
                <w:lang w:val="ka-GE"/>
              </w:rPr>
              <w:t>1  (21/22)  17.09.2021</w:t>
            </w:r>
            <w:bookmarkStart w:id="0" w:name="_GoBack"/>
            <w:bookmarkEnd w:id="0"/>
          </w:p>
        </w:tc>
      </w:tr>
      <w:tr w:rsidR="00761D47" w:rsidRPr="00626258"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626258" w:rsidRDefault="00761D47" w:rsidP="00626258">
            <w:pPr>
              <w:spacing w:after="0" w:line="240" w:lineRule="auto"/>
              <w:rPr>
                <w:rFonts w:ascii="Sylfaen" w:hAnsi="Sylfaen"/>
                <w:sz w:val="20"/>
                <w:szCs w:val="20"/>
              </w:rPr>
            </w:pPr>
            <w:proofErr w:type="spellStart"/>
            <w:r w:rsidRPr="00626258">
              <w:rPr>
                <w:rFonts w:ascii="Sylfaen" w:hAnsi="Sylfaen" w:cs="Sylfaen"/>
                <w:b/>
                <w:sz w:val="20"/>
                <w:szCs w:val="20"/>
              </w:rPr>
              <w:t>პროგრამაზე</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დაშვების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წინაპირობები</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მოთხოვნები</w:t>
            </w:r>
            <w:proofErr w:type="spellEnd"/>
            <w:r w:rsidRPr="00626258">
              <w:rPr>
                <w:rFonts w:ascii="Sylfaen" w:hAnsi="Sylfaen"/>
                <w:b/>
                <w:sz w:val="20"/>
                <w:szCs w:val="20"/>
              </w:rPr>
              <w:t>)</w:t>
            </w:r>
          </w:p>
        </w:tc>
      </w:tr>
      <w:tr w:rsidR="00C307BD" w:rsidRPr="00626258"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355361E7" w:rsidR="003B529F" w:rsidRPr="00626258" w:rsidRDefault="00626258" w:rsidP="002D5F08">
            <w:pPr>
              <w:spacing w:after="0" w:line="240" w:lineRule="auto"/>
              <w:jc w:val="both"/>
              <w:rPr>
                <w:rFonts w:ascii="Sylfaen" w:hAnsi="Sylfaen" w:cs="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00C574A4" w:rsidRPr="00626258">
              <w:rPr>
                <w:rFonts w:ascii="Sylfaen" w:hAnsi="Sylfaen" w:cs="Sylfaen"/>
                <w:bCs/>
                <w:sz w:val="20"/>
                <w:szCs w:val="20"/>
                <w:lang w:val="de-DE"/>
              </w:rPr>
              <w:t xml:space="preserve">პროგრამა წარმოადგენს საბაკალავრო </w:t>
            </w:r>
            <w:r>
              <w:rPr>
                <w:rFonts w:ascii="Sylfaen" w:hAnsi="Sylfaen" w:cs="Sylfaen"/>
                <w:bCs/>
                <w:sz w:val="20"/>
                <w:szCs w:val="20"/>
                <w:lang w:val="ka-GE"/>
              </w:rPr>
              <w:t xml:space="preserve">საგანმანათლებლო </w:t>
            </w:r>
            <w:r w:rsidR="00C574A4" w:rsidRPr="00626258">
              <w:rPr>
                <w:rFonts w:ascii="Sylfaen" w:hAnsi="Sylfaen" w:cs="Sylfaen"/>
                <w:bCs/>
                <w:sz w:val="20"/>
                <w:szCs w:val="20"/>
                <w:lang w:val="de-DE"/>
              </w:rPr>
              <w:t>პროგრამის</w:t>
            </w:r>
            <w:r>
              <w:rPr>
                <w:rFonts w:ascii="Sylfaen" w:hAnsi="Sylfaen" w:cs="Sylfaen"/>
                <w:bCs/>
                <w:sz w:val="20"/>
                <w:szCs w:val="20"/>
                <w:lang w:val="ka-GE"/>
              </w:rPr>
              <w:t xml:space="preserve"> „ბიოლოგია“ შემადგენელ</w:t>
            </w:r>
            <w:r w:rsidR="00C574A4" w:rsidRPr="00626258">
              <w:rPr>
                <w:rFonts w:ascii="Sylfaen" w:hAnsi="Sylfaen" w:cs="Sylfaen"/>
                <w:bCs/>
                <w:sz w:val="20"/>
                <w:szCs w:val="20"/>
                <w:lang w:val="de-DE"/>
              </w:rPr>
              <w:t xml:space="preserve"> სავალდებულო ნაწილს</w:t>
            </w:r>
            <w:r w:rsidR="002D5F08">
              <w:rPr>
                <w:rFonts w:ascii="Sylfaen" w:hAnsi="Sylfaen" w:cs="Sylfaen"/>
                <w:bCs/>
                <w:sz w:val="20"/>
                <w:szCs w:val="20"/>
                <w:lang w:val="de-DE"/>
              </w:rPr>
              <w:t>, რომელსაც ირჩევს</w:t>
            </w:r>
            <w:r w:rsidR="002D5F08">
              <w:rPr>
                <w:rFonts w:ascii="Sylfaen" w:hAnsi="Sylfaen" w:cs="Sylfaen"/>
                <w:bCs/>
                <w:sz w:val="20"/>
                <w:szCs w:val="20"/>
                <w:lang w:val="ka-GE"/>
              </w:rPr>
              <w:t xml:space="preserve"> </w:t>
            </w:r>
            <w:r w:rsidR="002D5F08">
              <w:rPr>
                <w:rFonts w:ascii="Sylfaen" w:eastAsia="Calibri" w:hAnsi="Sylfaen" w:cs="Sylfaen"/>
                <w:bCs/>
                <w:sz w:val="20"/>
                <w:szCs w:val="20"/>
                <w:lang w:val="ka-GE"/>
              </w:rPr>
              <w:t>სტუდენტი</w:t>
            </w:r>
            <w:r>
              <w:rPr>
                <w:rFonts w:ascii="Sylfaen" w:eastAsia="Calibri" w:hAnsi="Sylfaen" w:cs="Sylfaen"/>
                <w:bCs/>
                <w:sz w:val="20"/>
                <w:szCs w:val="20"/>
                <w:lang w:val="ka-GE"/>
              </w:rPr>
              <w:t xml:space="preserve"> </w:t>
            </w:r>
            <w:r w:rsidR="002D5F08">
              <w:rPr>
                <w:rFonts w:ascii="Sylfaen" w:eastAsia="Calibri" w:hAnsi="Sylfaen" w:cs="Sylfaen"/>
                <w:bCs/>
                <w:sz w:val="20"/>
                <w:szCs w:val="20"/>
                <w:lang w:val="ka-GE"/>
              </w:rPr>
              <w:t xml:space="preserve">მესამე სემესტრიდან </w:t>
            </w:r>
            <w:r w:rsidR="00C574A4" w:rsidRPr="00626258">
              <w:rPr>
                <w:rFonts w:ascii="Sylfaen" w:eastAsia="Calibri" w:hAnsi="Sylfaen" w:cs="Sylfaen"/>
                <w:bCs/>
                <w:sz w:val="20"/>
                <w:szCs w:val="20"/>
                <w:lang w:val="ka-GE"/>
              </w:rPr>
              <w:t>პირადი განცხადების საფუძველზე</w:t>
            </w:r>
            <w:r>
              <w:rPr>
                <w:rFonts w:ascii="Sylfaen" w:eastAsia="Calibri" w:hAnsi="Sylfaen" w:cs="Sylfaen"/>
                <w:bCs/>
                <w:sz w:val="20"/>
                <w:szCs w:val="20"/>
                <w:lang w:val="ka-GE"/>
              </w:rPr>
              <w:t xml:space="preserve">. </w:t>
            </w:r>
            <w:r w:rsidR="00C574A4" w:rsidRPr="00626258">
              <w:rPr>
                <w:rFonts w:ascii="Sylfaen" w:eastAsia="Calibri" w:hAnsi="Sylfaen" w:cs="Sylfaen"/>
                <w:bCs/>
                <w:sz w:val="20"/>
                <w:szCs w:val="20"/>
                <w:lang w:val="ka-GE"/>
              </w:rPr>
              <w:t xml:space="preserve">  </w:t>
            </w:r>
          </w:p>
        </w:tc>
      </w:tr>
      <w:tr w:rsidR="002D5F08" w:rsidRPr="00626258"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2E9FABF0" w:rsidR="002D5F08" w:rsidRPr="002D5F08" w:rsidRDefault="002D5F08" w:rsidP="002D5F08">
            <w:pPr>
              <w:tabs>
                <w:tab w:val="left" w:pos="33"/>
                <w:tab w:val="left" w:pos="283"/>
              </w:tabs>
              <w:spacing w:after="0" w:line="240" w:lineRule="auto"/>
              <w:jc w:val="both"/>
              <w:rPr>
                <w:rFonts w:ascii="Sylfaen" w:hAnsi="Sylfaen"/>
                <w:b/>
                <w:sz w:val="20"/>
                <w:szCs w:val="20"/>
                <w:lang w:val="ka-GE"/>
              </w:rPr>
            </w:pPr>
            <w:r w:rsidRPr="002D5F08">
              <w:rPr>
                <w:rFonts w:ascii="Sylfaen" w:hAnsi="Sylfaen"/>
                <w:b/>
                <w:sz w:val="20"/>
                <w:szCs w:val="20"/>
                <w:lang w:val="ka-GE"/>
              </w:rPr>
              <w:t>პროგრამის მიზანი</w:t>
            </w:r>
          </w:p>
        </w:tc>
      </w:tr>
      <w:tr w:rsidR="002D5F08" w:rsidRPr="00626258"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24B0780C" w14:textId="23677672" w:rsidR="002D5F08" w:rsidRPr="0026119E" w:rsidRDefault="002D5F08" w:rsidP="002D5F08">
            <w:pPr>
              <w:spacing w:after="0" w:line="240" w:lineRule="auto"/>
              <w:jc w:val="both"/>
              <w:rPr>
                <w:rFonts w:ascii="Sylfaen" w:hAnsi="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Pr="00626258">
              <w:rPr>
                <w:rFonts w:ascii="Sylfaen" w:hAnsi="Sylfaen"/>
                <w:sz w:val="20"/>
                <w:szCs w:val="20"/>
                <w:lang w:val="ka-GE"/>
              </w:rPr>
              <w:t xml:space="preserve">პროგრამის მიზანია </w:t>
            </w:r>
            <w:r w:rsidRPr="0026119E">
              <w:rPr>
                <w:rFonts w:ascii="Sylfaen" w:hAnsi="Sylfaen"/>
                <w:sz w:val="20"/>
                <w:szCs w:val="20"/>
                <w:lang w:val="ka-GE"/>
              </w:rPr>
              <w:t xml:space="preserve">სტუდენტს </w:t>
            </w:r>
            <w:r>
              <w:rPr>
                <w:rFonts w:ascii="Sylfaen" w:hAnsi="Sylfaen"/>
                <w:sz w:val="20"/>
                <w:szCs w:val="20"/>
                <w:lang w:val="ka-GE"/>
              </w:rPr>
              <w:t>მისცეს თეორიული ზოგადი განათლება ბიოლოგიაში, კერძოდ შეასწავლოს</w:t>
            </w:r>
          </w:p>
          <w:p w14:paraId="20FA2879" w14:textId="77777777" w:rsidR="002D5F08" w:rsidRPr="0026119E" w:rsidRDefault="002D5F08" w:rsidP="002D5F08">
            <w:pPr>
              <w:pStyle w:val="ListParagraph"/>
              <w:numPr>
                <w:ilvl w:val="0"/>
                <w:numId w:val="13"/>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w:t>
            </w:r>
            <w:r>
              <w:rPr>
                <w:rFonts w:ascii="Sylfaen" w:hAnsi="Sylfaen"/>
                <w:sz w:val="20"/>
                <w:szCs w:val="20"/>
                <w:lang w:val="ka-GE"/>
              </w:rPr>
              <w:t>.</w:t>
            </w:r>
            <w:r w:rsidRPr="0026119E">
              <w:rPr>
                <w:rFonts w:ascii="Sylfaen" w:hAnsi="Sylfaen"/>
                <w:sz w:val="20"/>
                <w:szCs w:val="20"/>
                <w:lang w:val="ka-GE"/>
              </w:rPr>
              <w:t xml:space="preserve"> </w:t>
            </w:r>
          </w:p>
          <w:p w14:paraId="37EF61B4" w14:textId="77777777" w:rsidR="002D5F08" w:rsidRPr="0026119E" w:rsidRDefault="002D5F08" w:rsidP="002D5F08">
            <w:pPr>
              <w:pStyle w:val="ListParagraph"/>
              <w:numPr>
                <w:ilvl w:val="0"/>
                <w:numId w:val="13"/>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46B1B8E3" w14:textId="437F0258" w:rsidR="002D5F08" w:rsidRPr="00626258" w:rsidRDefault="002D5F08" w:rsidP="002D5F08">
            <w:pPr>
              <w:pStyle w:val="ListParagraph"/>
              <w:numPr>
                <w:ilvl w:val="0"/>
                <w:numId w:val="13"/>
              </w:numPr>
              <w:tabs>
                <w:tab w:val="left" w:pos="33"/>
                <w:tab w:val="left" w:pos="283"/>
              </w:tabs>
              <w:spacing w:after="0" w:line="240" w:lineRule="auto"/>
              <w:ind w:left="284" w:hanging="142"/>
              <w:jc w:val="both"/>
              <w:rPr>
                <w:rFonts w:ascii="Sylfaen" w:hAnsi="Sylfaen"/>
                <w:sz w:val="20"/>
                <w:szCs w:val="20"/>
                <w:lang w:val="ka-GE"/>
              </w:rPr>
            </w:pPr>
            <w:r w:rsidRPr="002D5F08">
              <w:rPr>
                <w:rFonts w:ascii="Sylfaen" w:hAnsi="Sylfaen"/>
                <w:sz w:val="20"/>
                <w:szCs w:val="20"/>
                <w:lang w:val="ka-GE"/>
              </w:rPr>
              <w:t xml:space="preserve">მიკროორგანიზმების </w:t>
            </w:r>
            <w:r w:rsidRPr="002D5F08">
              <w:rPr>
                <w:rFonts w:ascii="Sylfaen" w:hAnsi="Sylfaen" w:cs="Sylfaen"/>
                <w:sz w:val="20"/>
                <w:szCs w:val="20"/>
                <w:lang w:val="ka-GE"/>
              </w:rPr>
              <w:t xml:space="preserve">მოლეკულურ-ბიოლოგიური ორგანიზაცია.  </w:t>
            </w:r>
          </w:p>
        </w:tc>
      </w:tr>
      <w:tr w:rsidR="002D5F08" w:rsidRPr="00626258"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31F8816" w14:textId="77777777" w:rsidR="002D5F08" w:rsidRDefault="002D5F08" w:rsidP="002D5F08">
            <w:pPr>
              <w:spacing w:after="0" w:line="240" w:lineRule="auto"/>
              <w:rPr>
                <w:rFonts w:ascii="Sylfaen" w:hAnsi="Sylfaen" w:cs="Sylfaen"/>
                <w:b/>
                <w:bCs/>
                <w:sz w:val="20"/>
                <w:szCs w:val="20"/>
              </w:rPr>
            </w:pPr>
            <w:r w:rsidRPr="00626258">
              <w:rPr>
                <w:rFonts w:ascii="Sylfaen" w:hAnsi="Sylfaen" w:cs="Sylfaen"/>
                <w:b/>
                <w:bCs/>
                <w:sz w:val="20"/>
                <w:szCs w:val="20"/>
                <w:lang w:val="ka-GE"/>
              </w:rPr>
              <w:t>სწავლის შედეგები</w:t>
            </w:r>
            <w:r w:rsidRPr="00626258">
              <w:rPr>
                <w:rFonts w:ascii="Sylfaen" w:hAnsi="Sylfaen"/>
                <w:b/>
                <w:bCs/>
                <w:sz w:val="20"/>
                <w:szCs w:val="20"/>
                <w:lang w:val="ka-GE"/>
              </w:rPr>
              <w:t xml:space="preserve">  (</w:t>
            </w:r>
            <w:r w:rsidRPr="00626258">
              <w:rPr>
                <w:rFonts w:ascii="Sylfaen" w:hAnsi="Sylfaen" w:cs="Sylfaen"/>
                <w:b/>
                <w:bCs/>
                <w:sz w:val="20"/>
                <w:szCs w:val="20"/>
                <w:lang w:val="ka-GE"/>
              </w:rPr>
              <w:t>ზოგადი და დარგობრივი კომპეტენციები</w:t>
            </w:r>
            <w:r w:rsidRPr="00626258">
              <w:rPr>
                <w:rFonts w:ascii="Sylfaen" w:hAnsi="Sylfaen" w:cs="Sylfaen"/>
                <w:b/>
                <w:bCs/>
                <w:sz w:val="20"/>
                <w:szCs w:val="20"/>
              </w:rPr>
              <w:t>)</w:t>
            </w:r>
          </w:p>
          <w:p w14:paraId="1F4834B8" w14:textId="60839F24" w:rsidR="00F3741B" w:rsidRPr="00F3741B" w:rsidRDefault="00F3741B" w:rsidP="002D5F08">
            <w:pPr>
              <w:spacing w:after="0" w:line="240" w:lineRule="auto"/>
              <w:rPr>
                <w:rFonts w:ascii="Sylfaen" w:hAnsi="Sylfaen"/>
                <w:bCs/>
                <w:sz w:val="20"/>
                <w:szCs w:val="20"/>
                <w:lang w:val="ka-GE"/>
              </w:rPr>
            </w:pPr>
          </w:p>
        </w:tc>
      </w:tr>
      <w:tr w:rsidR="002D5F08" w:rsidRPr="00626258"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ცოდნა და გაცნობიერება</w:t>
            </w:r>
          </w:p>
          <w:p w14:paraId="1CFF3545" w14:textId="77777777" w:rsidR="002D5F08" w:rsidRPr="00626258" w:rsidRDefault="002D5F08" w:rsidP="002D5F08">
            <w:pPr>
              <w:spacing w:after="0" w:line="240" w:lineRule="auto"/>
              <w:rPr>
                <w:rFonts w:ascii="Sylfaen" w:hAnsi="Sylfaen" w:cs="Sylfaen"/>
                <w:b/>
                <w:bCs/>
                <w:sz w:val="20"/>
                <w:szCs w:val="20"/>
                <w:lang w:val="ka-GE"/>
              </w:rPr>
            </w:pPr>
          </w:p>
        </w:tc>
        <w:tc>
          <w:tcPr>
            <w:tcW w:w="7381" w:type="dxa"/>
            <w:gridSpan w:val="2"/>
            <w:tcBorders>
              <w:top w:val="single" w:sz="18" w:space="0" w:color="auto"/>
              <w:bottom w:val="single" w:sz="18" w:space="0" w:color="auto"/>
              <w:right w:val="single" w:sz="18" w:space="0" w:color="auto"/>
            </w:tcBorders>
          </w:tcPr>
          <w:p w14:paraId="53D7B47C" w14:textId="2D56FD5E"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bookmarkStart w:id="1" w:name="_Hlk498455938"/>
            <w:r w:rsidRPr="0026119E">
              <w:rPr>
                <w:rFonts w:ascii="Sylfaen" w:hAnsi="Sylfaen"/>
                <w:sz w:val="20"/>
                <w:szCs w:val="20"/>
                <w:lang w:val="ka-GE"/>
              </w:rPr>
              <w:t xml:space="preserve">აღწერს </w:t>
            </w:r>
            <w:r>
              <w:rPr>
                <w:rFonts w:ascii="Sylfaen" w:hAnsi="Sylfaen"/>
                <w:sz w:val="20"/>
                <w:szCs w:val="20"/>
                <w:lang w:val="ka-GE"/>
              </w:rPr>
              <w:t xml:space="preserve">უჯრედის როგორც </w:t>
            </w:r>
            <w:r w:rsidR="00C219E4">
              <w:rPr>
                <w:rFonts w:ascii="Sylfaen" w:hAnsi="Sylfaen"/>
                <w:sz w:val="20"/>
                <w:szCs w:val="20"/>
                <w:lang w:val="ka-GE"/>
              </w:rPr>
              <w:t>სიცოცხ</w:t>
            </w:r>
            <w:r>
              <w:rPr>
                <w:rFonts w:ascii="Sylfaen" w:hAnsi="Sylfaen"/>
                <w:sz w:val="20"/>
                <w:szCs w:val="20"/>
                <w:lang w:val="ka-GE"/>
              </w:rPr>
              <w:t>ლის ელემენტარულ</w:t>
            </w:r>
            <w:r w:rsidR="00C219E4">
              <w:rPr>
                <w:rFonts w:ascii="Sylfaen" w:hAnsi="Sylfaen"/>
                <w:sz w:val="20"/>
                <w:szCs w:val="20"/>
                <w:lang w:val="ka-GE"/>
              </w:rPr>
              <w:t>ი</w:t>
            </w:r>
            <w:r>
              <w:rPr>
                <w:rFonts w:ascii="Sylfaen" w:hAnsi="Sylfaen"/>
                <w:sz w:val="20"/>
                <w:szCs w:val="20"/>
                <w:lang w:val="ka-GE"/>
              </w:rPr>
              <w:t xml:space="preserve"> ერთეულის </w:t>
            </w:r>
            <w:r w:rsidR="00C219E4">
              <w:rPr>
                <w:rFonts w:ascii="Sylfaen" w:hAnsi="Sylfaen"/>
                <w:sz w:val="20"/>
                <w:szCs w:val="20"/>
                <w:lang w:val="ka-GE"/>
              </w:rPr>
              <w:t>და ორგანიზმის შემადგენელი ორგანოებისა და ორგანოთა სისტემების</w:t>
            </w:r>
            <w:r>
              <w:rPr>
                <w:rFonts w:ascii="Sylfaen" w:hAnsi="Sylfaen"/>
                <w:sz w:val="20"/>
                <w:szCs w:val="20"/>
                <w:lang w:val="ka-GE"/>
              </w:rPr>
              <w:t xml:space="preserve"> სტრუქტურულ-ფუნქციურ ორგანიზაცია</w:t>
            </w:r>
            <w:r w:rsidR="00C219E4">
              <w:rPr>
                <w:rFonts w:ascii="Sylfaen" w:hAnsi="Sylfaen"/>
                <w:sz w:val="20"/>
                <w:szCs w:val="20"/>
                <w:lang w:val="ka-GE"/>
              </w:rPr>
              <w:t>ს</w:t>
            </w:r>
            <w:r>
              <w:rPr>
                <w:rFonts w:ascii="Sylfaen" w:hAnsi="Sylfaen"/>
                <w:sz w:val="20"/>
                <w:szCs w:val="20"/>
                <w:lang w:val="ka-GE"/>
              </w:rPr>
              <w:t xml:space="preserve">. </w:t>
            </w:r>
          </w:p>
          <w:p w14:paraId="1533EDA3" w14:textId="6B83370D"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არჩევს და ხსნის სტრუქტურული ორგანიზაციის სხვადასხვა დონეზე ცოცხალ ორგანიზმებში მიმდინარე პროცესებს. </w:t>
            </w:r>
          </w:p>
          <w:p w14:paraId="043051F9" w14:textId="7BAF474A" w:rsidR="002D5F08" w:rsidRPr="0026119E" w:rsidRDefault="002D5F08" w:rsidP="00C219E4">
            <w:pPr>
              <w:numPr>
                <w:ilvl w:val="0"/>
                <w:numId w:val="12"/>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განიხილავს ბიომრავალფეროვნებას და </w:t>
            </w:r>
            <w:r w:rsidR="00C219E4">
              <w:rPr>
                <w:rFonts w:ascii="Sylfaen" w:hAnsi="Sylfaen"/>
                <w:sz w:val="20"/>
                <w:szCs w:val="20"/>
                <w:lang w:val="ka-GE"/>
              </w:rPr>
              <w:t>მის დაცვასთან</w:t>
            </w:r>
            <w:r w:rsidRPr="0026119E">
              <w:rPr>
                <w:rFonts w:ascii="Sylfaen" w:hAnsi="Sylfaen"/>
                <w:sz w:val="20"/>
                <w:szCs w:val="20"/>
                <w:lang w:val="ka-GE"/>
              </w:rPr>
              <w:t xml:space="preserve"> დაკავშირებულ საკითხებს. </w:t>
            </w:r>
          </w:p>
          <w:p w14:paraId="4CC56312" w14:textId="6D3A316E" w:rsidR="002D5F08" w:rsidRPr="0026119E"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sz w:val="20"/>
                <w:szCs w:val="20"/>
                <w:lang w:val="ka-GE"/>
              </w:rPr>
              <w:t xml:space="preserve">საუბრობს მიკროორგანიზმების </w:t>
            </w:r>
            <w:r w:rsidRPr="0026119E">
              <w:rPr>
                <w:rFonts w:ascii="Sylfaen" w:hAnsi="Sylfaen" w:cs="Sylfaen"/>
                <w:sz w:val="20"/>
                <w:szCs w:val="20"/>
                <w:lang w:val="ka-GE"/>
              </w:rPr>
              <w:t>მოლეკულურ-ბიოლოგიური ორგანიზაციის</w:t>
            </w:r>
            <w:r w:rsidR="00C219E4">
              <w:rPr>
                <w:rFonts w:ascii="Sylfaen" w:hAnsi="Sylfaen" w:cs="Sylfaen"/>
                <w:sz w:val="20"/>
                <w:szCs w:val="20"/>
                <w:lang w:val="ka-GE"/>
              </w:rPr>
              <w:t xml:space="preserve"> შესახებ. </w:t>
            </w:r>
          </w:p>
          <w:p w14:paraId="3B7C3880" w14:textId="2CA7B520" w:rsidR="002D5F08" w:rsidRPr="00626258"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cs="Sylfaen"/>
                <w:bCs/>
                <w:sz w:val="20"/>
                <w:szCs w:val="20"/>
                <w:lang w:val="ka-GE"/>
              </w:rPr>
            </w:pPr>
            <w:r w:rsidRPr="0026119E">
              <w:rPr>
                <w:rFonts w:ascii="Sylfaen" w:hAnsi="Sylfaen" w:cs="Sylfaen"/>
                <w:sz w:val="20"/>
                <w:szCs w:val="20"/>
                <w:lang w:val="ka-GE"/>
              </w:rPr>
              <w:t xml:space="preserve">ხსნის </w:t>
            </w:r>
            <w:r w:rsidRPr="0026119E">
              <w:rPr>
                <w:rFonts w:ascii="Sylfaen" w:hAnsi="Sylfaen"/>
                <w:sz w:val="20"/>
                <w:szCs w:val="20"/>
                <w:lang w:val="ka-GE"/>
              </w:rPr>
              <w:t>მემკვიდრეობითობისა და ცვალებადობის კანონზომიერებებს</w:t>
            </w:r>
            <w:r w:rsidR="00C219E4">
              <w:rPr>
                <w:rFonts w:ascii="Sylfaen" w:hAnsi="Sylfaen"/>
                <w:sz w:val="20"/>
                <w:szCs w:val="20"/>
                <w:lang w:val="ka-GE"/>
              </w:rPr>
              <w:t xml:space="preserve">. </w:t>
            </w:r>
            <w:bookmarkEnd w:id="1"/>
          </w:p>
        </w:tc>
      </w:tr>
      <w:tr w:rsidR="002D5F08" w:rsidRPr="00626258" w14:paraId="2F741EA7" w14:textId="77777777" w:rsidTr="00C219E4">
        <w:trPr>
          <w:trHeight w:val="800"/>
        </w:trPr>
        <w:tc>
          <w:tcPr>
            <w:tcW w:w="3257" w:type="dxa"/>
            <w:tcBorders>
              <w:top w:val="single" w:sz="18" w:space="0" w:color="auto"/>
              <w:left w:val="single" w:sz="18" w:space="0" w:color="auto"/>
            </w:tcBorders>
            <w:shd w:val="clear" w:color="auto" w:fill="E5DFEC" w:themeFill="accent4" w:themeFillTint="33"/>
          </w:tcPr>
          <w:p w14:paraId="65AABF5B" w14:textId="082F50E6" w:rsidR="002D5F08" w:rsidRPr="00626258" w:rsidRDefault="002D5F08" w:rsidP="002D5F08">
            <w:pPr>
              <w:spacing w:after="0" w:line="240" w:lineRule="auto"/>
              <w:rPr>
                <w:rFonts w:ascii="Sylfaen" w:hAnsi="Sylfaen" w:cs="Sylfaen"/>
                <w:b/>
                <w:bCs/>
                <w:sz w:val="20"/>
                <w:szCs w:val="20"/>
                <w:lang w:val="ka-GE"/>
              </w:rPr>
            </w:pPr>
            <w:r>
              <w:rPr>
                <w:rFonts w:ascii="Sylfaen" w:hAnsi="Sylfaen" w:cs="Sylfaen"/>
                <w:b/>
                <w:bCs/>
                <w:sz w:val="20"/>
                <w:szCs w:val="20"/>
                <w:lang w:val="ka-GE"/>
              </w:rPr>
              <w:t>უნარი</w:t>
            </w:r>
          </w:p>
        </w:tc>
        <w:tc>
          <w:tcPr>
            <w:tcW w:w="7381" w:type="dxa"/>
            <w:gridSpan w:val="2"/>
            <w:tcBorders>
              <w:top w:val="single" w:sz="18" w:space="0" w:color="auto"/>
              <w:right w:val="single" w:sz="18" w:space="0" w:color="auto"/>
            </w:tcBorders>
          </w:tcPr>
          <w:p w14:paraId="290B3EC7" w14:textId="4E310E31" w:rsidR="002D5F08" w:rsidRPr="00C219E4" w:rsidRDefault="00C219E4" w:rsidP="00C219E4">
            <w:pPr>
              <w:pStyle w:val="ListParagraph"/>
              <w:numPr>
                <w:ilvl w:val="0"/>
                <w:numId w:val="16"/>
              </w:numPr>
              <w:tabs>
                <w:tab w:val="left" w:pos="253"/>
              </w:tabs>
              <w:spacing w:after="0" w:line="240" w:lineRule="auto"/>
              <w:ind w:left="0" w:firstLine="7"/>
              <w:jc w:val="both"/>
              <w:rPr>
                <w:rFonts w:ascii="Sylfaen" w:hAnsi="Sylfaen" w:cs="Sylfaen"/>
                <w:bCs/>
                <w:sz w:val="20"/>
                <w:szCs w:val="20"/>
                <w:lang w:val="ka-GE"/>
              </w:rPr>
            </w:pPr>
            <w:r w:rsidRPr="00C219E4">
              <w:rPr>
                <w:rFonts w:ascii="Sylfaen" w:hAnsi="Sylfaen"/>
                <w:sz w:val="20"/>
                <w:szCs w:val="20"/>
                <w:lang w:val="ka-GE"/>
              </w:rPr>
              <w:t>ახდენს ბიოლოგიურ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გაანალიზების საფუძველზე  დასკვნების გაკეთებას და აუდიტორიისთვის წარდგენას.</w:t>
            </w:r>
          </w:p>
        </w:tc>
      </w:tr>
      <w:tr w:rsidR="002D5F08" w:rsidRPr="00626258"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2D5F08" w:rsidRPr="00626258" w:rsidRDefault="002D5F08" w:rsidP="002D5F08">
            <w:pPr>
              <w:spacing w:after="0" w:line="240" w:lineRule="auto"/>
              <w:rPr>
                <w:rFonts w:ascii="Sylfaen" w:hAnsi="Sylfaen"/>
                <w:bCs/>
                <w:sz w:val="20"/>
                <w:szCs w:val="20"/>
                <w:lang w:val="ka-GE"/>
              </w:rPr>
            </w:pPr>
            <w:r w:rsidRPr="00626258">
              <w:rPr>
                <w:rFonts w:ascii="Sylfaen" w:hAnsi="Sylfaen" w:cs="Sylfaen"/>
                <w:b/>
                <w:bCs/>
                <w:sz w:val="20"/>
                <w:szCs w:val="20"/>
                <w:lang w:val="ka-GE"/>
              </w:rPr>
              <w:t>სწავლების მეთოდები</w:t>
            </w:r>
          </w:p>
        </w:tc>
      </w:tr>
      <w:tr w:rsidR="002D5F08" w:rsidRPr="00626258"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4C8BE481" w:rsidR="002D5F08" w:rsidRPr="00626258" w:rsidRDefault="00C219E4" w:rsidP="00C219E4">
            <w:pPr>
              <w:spacing w:after="0" w:line="240" w:lineRule="auto"/>
              <w:rPr>
                <w:rFonts w:ascii="Sylfaen" w:hAnsi="Sylfaen" w:cs="Sylfaen"/>
                <w:b/>
                <w:bCs/>
                <w:color w:val="943634" w:themeColor="accent2" w:themeShade="BF"/>
                <w:sz w:val="20"/>
                <w:szCs w:val="20"/>
              </w:rPr>
            </w:pPr>
            <w:r w:rsidRPr="0026119E">
              <w:rPr>
                <w:rFonts w:ascii="Sylfaen" w:hAnsi="Sylfaen" w:cs="Sylfaen"/>
                <w:bCs/>
                <w:sz w:val="20"/>
                <w:szCs w:val="20"/>
                <w:lang w:val="ka-GE"/>
              </w:rPr>
              <w:lastRenderedPageBreak/>
              <w:t>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მეთოდები.</w:t>
            </w:r>
          </w:p>
        </w:tc>
      </w:tr>
      <w:tr w:rsidR="002D5F08" w:rsidRPr="00626258"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პროგრამის სტრუქტურა</w:t>
            </w:r>
          </w:p>
        </w:tc>
      </w:tr>
      <w:tr w:rsidR="002D5F08" w:rsidRPr="00626258"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Default="00C219E4" w:rsidP="00C219E4">
            <w:pPr>
              <w:pStyle w:val="NormalWeb"/>
              <w:spacing w:before="0" w:beforeAutospacing="0" w:after="0" w:afterAutospacing="0"/>
              <w:rPr>
                <w:rStyle w:val="Strong"/>
                <w:rFonts w:ascii="Sylfaen" w:hAnsi="Sylfaen"/>
                <w:b w:val="0"/>
                <w:sz w:val="20"/>
                <w:szCs w:val="20"/>
                <w:lang w:val="ka-GE"/>
              </w:rPr>
            </w:pPr>
            <w:r w:rsidRPr="00C219E4">
              <w:rPr>
                <w:rStyle w:val="Strong"/>
                <w:rFonts w:ascii="Sylfaen" w:hAnsi="Sylfaen" w:cs="Sylfaen"/>
                <w:b w:val="0"/>
                <w:sz w:val="20"/>
                <w:szCs w:val="20"/>
                <w:lang w:val="ka-GE"/>
              </w:rPr>
              <w:t>დამატებითი (</w:t>
            </w:r>
            <w:r w:rsidRPr="00C219E4">
              <w:rPr>
                <w:rStyle w:val="Strong"/>
                <w:rFonts w:ascii="Sylfaen" w:hAnsi="Sylfaen" w:cs="Sylfaen"/>
                <w:b w:val="0"/>
                <w:sz w:val="20"/>
                <w:szCs w:val="20"/>
                <w:lang w:val="en-US"/>
              </w:rPr>
              <w:t xml:space="preserve">minor) </w:t>
            </w:r>
            <w:r w:rsidRPr="00C219E4">
              <w:rPr>
                <w:rStyle w:val="Strong"/>
                <w:rFonts w:ascii="Sylfaen" w:hAnsi="Sylfaen" w:cs="Sylfaen"/>
                <w:b w:val="0"/>
                <w:sz w:val="20"/>
                <w:szCs w:val="20"/>
                <w:lang w:val="ka-GE"/>
              </w:rPr>
              <w:t xml:space="preserve">პროგრამის ხანგრძლივობაა </w:t>
            </w:r>
            <w:r w:rsidR="002D5F08" w:rsidRPr="00C219E4">
              <w:rPr>
                <w:rStyle w:val="Strong"/>
                <w:rFonts w:ascii="Sylfaen" w:hAnsi="Sylfaen"/>
                <w:b w:val="0"/>
                <w:sz w:val="20"/>
                <w:szCs w:val="20"/>
                <w:lang w:val="ka-GE"/>
              </w:rPr>
              <w:t xml:space="preserve">ექვსი </w:t>
            </w:r>
            <w:r w:rsidR="002D5F08" w:rsidRPr="00C219E4">
              <w:rPr>
                <w:rStyle w:val="Strong"/>
                <w:rFonts w:ascii="Sylfaen" w:hAnsi="Sylfaen" w:cs="Sylfaen"/>
                <w:b w:val="0"/>
                <w:sz w:val="20"/>
                <w:szCs w:val="20"/>
                <w:lang w:val="ka-GE"/>
              </w:rPr>
              <w:t>სემესტრი</w:t>
            </w:r>
            <w:r w:rsidRPr="00C219E4">
              <w:rPr>
                <w:rStyle w:val="Strong"/>
                <w:rFonts w:ascii="Sylfaen" w:hAnsi="Sylfaen"/>
                <w:b w:val="0"/>
                <w:sz w:val="20"/>
                <w:szCs w:val="20"/>
                <w:lang w:val="ka-GE"/>
              </w:rPr>
              <w:t xml:space="preserve">, მოცულობა - </w:t>
            </w:r>
            <w:r w:rsidR="002D5F08" w:rsidRPr="00C219E4">
              <w:rPr>
                <w:rStyle w:val="Strong"/>
                <w:rFonts w:ascii="Sylfaen" w:hAnsi="Sylfaen"/>
                <w:b w:val="0"/>
                <w:sz w:val="20"/>
                <w:szCs w:val="20"/>
                <w:lang w:val="ka-GE"/>
              </w:rPr>
              <w:t xml:space="preserve">60 </w:t>
            </w:r>
            <w:r w:rsidRPr="00C219E4">
              <w:rPr>
                <w:rStyle w:val="Strong"/>
                <w:rFonts w:ascii="Sylfaen" w:hAnsi="Sylfaen" w:cs="Sylfaen"/>
                <w:b w:val="0"/>
                <w:sz w:val="20"/>
                <w:szCs w:val="20"/>
                <w:lang w:val="ka-GE"/>
              </w:rPr>
              <w:t xml:space="preserve">კრედიტი (სემესტრში 10 კრედიტი). </w:t>
            </w:r>
            <w:r w:rsidR="002D5F08" w:rsidRPr="00C219E4">
              <w:rPr>
                <w:rStyle w:val="Strong"/>
                <w:rFonts w:ascii="Sylfaen" w:hAnsi="Sylfaen"/>
                <w:b w:val="0"/>
                <w:sz w:val="20"/>
                <w:szCs w:val="20"/>
                <w:lang w:val="ka-GE"/>
              </w:rPr>
              <w:t xml:space="preserve">   </w:t>
            </w:r>
          </w:p>
          <w:p w14:paraId="418D8035" w14:textId="3511B17C" w:rsidR="00F3741B" w:rsidRPr="00626258" w:rsidRDefault="00F3741B" w:rsidP="00C219E4">
            <w:pPr>
              <w:pStyle w:val="NormalWeb"/>
              <w:spacing w:before="0" w:beforeAutospacing="0" w:after="0" w:afterAutospacing="0"/>
              <w:rPr>
                <w:rFonts w:ascii="Sylfaen" w:hAnsi="Sylfaen"/>
                <w:sz w:val="20"/>
                <w:szCs w:val="20"/>
              </w:rPr>
            </w:pPr>
            <w:r>
              <w:rPr>
                <w:rStyle w:val="Strong"/>
                <w:rFonts w:ascii="Sylfaen" w:hAnsi="Sylfaen"/>
                <w:b w:val="0"/>
                <w:sz w:val="20"/>
                <w:szCs w:val="20"/>
                <w:lang w:val="ka-GE"/>
              </w:rPr>
              <w:t>იხ. დანართი 1</w:t>
            </w:r>
          </w:p>
        </w:tc>
      </w:tr>
      <w:tr w:rsidR="002D5F08" w:rsidRPr="00626258"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სტუდენტის ცოდნის შეფასების სისტემა და კრიტერიუმები</w:t>
            </w:r>
          </w:p>
        </w:tc>
      </w:tr>
      <w:tr w:rsidR="002D5F08" w:rsidRPr="00626258"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4ABC2BAA" w14:textId="77777777" w:rsidR="000A6670" w:rsidRPr="0026119E" w:rsidRDefault="000A6670" w:rsidP="000A667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Pr>
                <w:rFonts w:ascii="Sylfaen" w:hAnsi="Sylfaen" w:cs="Sylfaen"/>
                <w:noProof/>
                <w:sz w:val="20"/>
                <w:szCs w:val="20"/>
                <w:lang w:val="ka-GE"/>
              </w:rPr>
              <w:t>3</w:t>
            </w:r>
            <w:r w:rsidRPr="0026119E">
              <w:rPr>
                <w:rFonts w:ascii="Sylfaen" w:hAnsi="Sylfaen" w:cs="Sylfaen"/>
                <w:noProof/>
                <w:sz w:val="20"/>
                <w:szCs w:val="20"/>
                <w:lang w:val="ka-GE"/>
              </w:rPr>
              <w:t xml:space="preserve"> (05.01.2007)</w:t>
            </w:r>
            <w:r>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0F9FCC49" w14:textId="77777777" w:rsidR="00C219E4" w:rsidRPr="0026119E" w:rsidRDefault="00C219E4" w:rsidP="00C219E4">
            <w:pPr>
              <w:spacing w:after="0" w:line="240" w:lineRule="auto"/>
              <w:jc w:val="both"/>
              <w:rPr>
                <w:rFonts w:ascii="Sylfaen" w:eastAsia="Times New Roman" w:hAnsi="Sylfaen" w:cs="Sylfaen"/>
                <w:b/>
                <w:noProof/>
                <w:sz w:val="20"/>
                <w:szCs w:val="20"/>
                <w:lang w:val="ka-GE"/>
              </w:rPr>
            </w:pPr>
          </w:p>
          <w:p w14:paraId="006CD79A" w14:textId="77777777" w:rsidR="00C219E4" w:rsidRPr="0026119E" w:rsidRDefault="00C219E4" w:rsidP="00C219E4">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A97E292" w14:textId="77777777" w:rsidR="00C219E4" w:rsidRPr="0026119E" w:rsidRDefault="00C219E4" w:rsidP="00C219E4">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FDBDAA6"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105FEEEB"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4B5D7454"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5B4494E1" w14:textId="77777777" w:rsidR="00C219E4" w:rsidRPr="0026119E" w:rsidRDefault="00C219E4" w:rsidP="00C219E4">
            <w:pPr>
              <w:spacing w:after="0" w:line="240" w:lineRule="auto"/>
              <w:jc w:val="both"/>
              <w:rPr>
                <w:rFonts w:ascii="Sylfaen" w:hAnsi="Sylfaen" w:cs="Sylfaen"/>
                <w:bCs/>
                <w:sz w:val="20"/>
                <w:szCs w:val="20"/>
                <w:lang w:val="ka-GE"/>
              </w:rPr>
            </w:pPr>
            <w:proofErr w:type="spellStart"/>
            <w:r w:rsidRPr="0026119E">
              <w:rPr>
                <w:rFonts w:ascii="Sylfaen" w:hAnsi="Sylfaen"/>
                <w:sz w:val="20"/>
                <w:szCs w:val="20"/>
              </w:rPr>
              <w:t>დასკვნით</w:t>
            </w:r>
            <w:proofErr w:type="spellEnd"/>
            <w:r w:rsidRPr="0026119E">
              <w:rPr>
                <w:rFonts w:ascii="Sylfaen" w:hAnsi="Sylfaen"/>
                <w:sz w:val="20"/>
                <w:szCs w:val="20"/>
              </w:rPr>
              <w:t xml:space="preserve"> </w:t>
            </w:r>
            <w:proofErr w:type="spellStart"/>
            <w:r w:rsidRPr="0026119E">
              <w:rPr>
                <w:rFonts w:ascii="Sylfaen" w:hAnsi="Sylfaen"/>
                <w:sz w:val="20"/>
                <w:szCs w:val="20"/>
              </w:rPr>
              <w:t>გამოცდაზე</w:t>
            </w:r>
            <w:proofErr w:type="spellEnd"/>
            <w:r w:rsidRPr="0026119E">
              <w:rPr>
                <w:rFonts w:ascii="Sylfaen" w:hAnsi="Sylfaen"/>
                <w:sz w:val="20"/>
                <w:szCs w:val="20"/>
              </w:rPr>
              <w:t xml:space="preserve"> </w:t>
            </w:r>
            <w:proofErr w:type="spellStart"/>
            <w:r w:rsidRPr="0026119E">
              <w:rPr>
                <w:rFonts w:ascii="Sylfaen" w:hAnsi="Sylfaen"/>
                <w:sz w:val="20"/>
                <w:szCs w:val="20"/>
              </w:rPr>
              <w:t>გასვლის</w:t>
            </w:r>
            <w:proofErr w:type="spellEnd"/>
            <w:r w:rsidRPr="0026119E">
              <w:rPr>
                <w:rFonts w:ascii="Sylfaen" w:hAnsi="Sylfaen"/>
                <w:sz w:val="20"/>
                <w:szCs w:val="20"/>
              </w:rPr>
              <w:t xml:space="preserve"> </w:t>
            </w:r>
            <w:proofErr w:type="spellStart"/>
            <w:r w:rsidRPr="0026119E">
              <w:rPr>
                <w:rFonts w:ascii="Sylfaen" w:hAnsi="Sylfaen"/>
                <w:sz w:val="20"/>
                <w:szCs w:val="20"/>
              </w:rPr>
              <w:t>უფლება</w:t>
            </w:r>
            <w:proofErr w:type="spellEnd"/>
            <w:r w:rsidRPr="0026119E">
              <w:rPr>
                <w:rFonts w:ascii="Sylfaen" w:hAnsi="Sylfaen"/>
                <w:sz w:val="20"/>
                <w:szCs w:val="20"/>
              </w:rPr>
              <w:t xml:space="preserve"> </w:t>
            </w:r>
            <w:proofErr w:type="spellStart"/>
            <w:r w:rsidRPr="0026119E">
              <w:rPr>
                <w:rFonts w:ascii="Sylfaen" w:hAnsi="Sylfaen"/>
                <w:sz w:val="20"/>
                <w:szCs w:val="20"/>
              </w:rPr>
              <w:t>ეძლევა</w:t>
            </w:r>
            <w:proofErr w:type="spellEnd"/>
            <w:r w:rsidRPr="0026119E">
              <w:rPr>
                <w:rFonts w:ascii="Sylfaen" w:hAnsi="Sylfaen"/>
                <w:sz w:val="20"/>
                <w:szCs w:val="20"/>
              </w:rPr>
              <w:t xml:space="preserve"> </w:t>
            </w:r>
            <w:proofErr w:type="spellStart"/>
            <w:r w:rsidRPr="0026119E">
              <w:rPr>
                <w:rFonts w:ascii="Sylfaen" w:hAnsi="Sylfaen"/>
                <w:sz w:val="20"/>
                <w:szCs w:val="20"/>
              </w:rPr>
              <w:t>სტუდენტს</w:t>
            </w:r>
            <w:proofErr w:type="spellEnd"/>
            <w:r w:rsidRPr="0026119E">
              <w:rPr>
                <w:rFonts w:ascii="Sylfaen" w:hAnsi="Sylfaen"/>
                <w:sz w:val="20"/>
                <w:szCs w:val="20"/>
              </w:rPr>
              <w:t xml:space="preserve">, </w:t>
            </w:r>
            <w:proofErr w:type="spellStart"/>
            <w:r w:rsidRPr="0026119E">
              <w:rPr>
                <w:rFonts w:ascii="Sylfaen" w:hAnsi="Sylfaen"/>
                <w:sz w:val="20"/>
                <w:szCs w:val="20"/>
              </w:rPr>
              <w:t>რომლის</w:t>
            </w:r>
            <w:proofErr w:type="spellEnd"/>
            <w:r w:rsidRPr="0026119E">
              <w:rPr>
                <w:rFonts w:ascii="Sylfaen" w:hAnsi="Sylfaen"/>
                <w:sz w:val="20"/>
                <w:szCs w:val="20"/>
              </w:rPr>
              <w:t xml:space="preserve"> </w:t>
            </w:r>
            <w:proofErr w:type="spellStart"/>
            <w:r w:rsidRPr="0026119E">
              <w:rPr>
                <w:rFonts w:ascii="Sylfaen" w:hAnsi="Sylfaen"/>
                <w:sz w:val="20"/>
                <w:szCs w:val="20"/>
              </w:rPr>
              <w:t>შუალედური</w:t>
            </w:r>
            <w:proofErr w:type="spellEnd"/>
            <w:r w:rsidRPr="0026119E">
              <w:rPr>
                <w:rFonts w:ascii="Sylfaen" w:hAnsi="Sylfaen"/>
                <w:sz w:val="20"/>
                <w:szCs w:val="20"/>
              </w:rPr>
              <w:t xml:space="preserve"> </w:t>
            </w:r>
            <w:proofErr w:type="spellStart"/>
            <w:r w:rsidRPr="0026119E">
              <w:rPr>
                <w:rFonts w:ascii="Sylfaen" w:hAnsi="Sylfaen"/>
                <w:sz w:val="20"/>
                <w:szCs w:val="20"/>
              </w:rPr>
              <w:t>შეფასებების</w:t>
            </w:r>
            <w:proofErr w:type="spellEnd"/>
            <w:r w:rsidRPr="0026119E">
              <w:rPr>
                <w:rFonts w:ascii="Sylfaen" w:hAnsi="Sylfaen"/>
                <w:sz w:val="20"/>
                <w:szCs w:val="20"/>
              </w:rPr>
              <w:t xml:space="preserve"> </w:t>
            </w:r>
            <w:proofErr w:type="spellStart"/>
            <w:r w:rsidRPr="0026119E">
              <w:rPr>
                <w:rFonts w:ascii="Sylfaen" w:hAnsi="Sylfaen"/>
                <w:sz w:val="20"/>
                <w:szCs w:val="20"/>
              </w:rPr>
              <w:t>კომპონენტების</w:t>
            </w:r>
            <w:proofErr w:type="spellEnd"/>
            <w:r w:rsidRPr="0026119E">
              <w:rPr>
                <w:rFonts w:ascii="Sylfaen" w:hAnsi="Sylfaen"/>
                <w:sz w:val="20"/>
                <w:szCs w:val="20"/>
              </w:rPr>
              <w:t xml:space="preserve"> </w:t>
            </w:r>
            <w:proofErr w:type="spellStart"/>
            <w:r w:rsidRPr="0026119E">
              <w:rPr>
                <w:rFonts w:ascii="Sylfaen" w:hAnsi="Sylfaen"/>
                <w:sz w:val="20"/>
                <w:szCs w:val="20"/>
              </w:rPr>
              <w:t>მინიმალური</w:t>
            </w:r>
            <w:proofErr w:type="spellEnd"/>
            <w:r w:rsidRPr="0026119E">
              <w:rPr>
                <w:rFonts w:ascii="Sylfaen" w:hAnsi="Sylfaen"/>
                <w:sz w:val="20"/>
                <w:szCs w:val="20"/>
              </w:rPr>
              <w:t xml:space="preserve"> </w:t>
            </w:r>
            <w:proofErr w:type="spellStart"/>
            <w:r w:rsidRPr="0026119E">
              <w:rPr>
                <w:rFonts w:ascii="Sylfaen" w:hAnsi="Sylfaen"/>
                <w:sz w:val="20"/>
                <w:szCs w:val="20"/>
              </w:rPr>
              <w:t>კომპეტენციის</w:t>
            </w:r>
            <w:proofErr w:type="spellEnd"/>
            <w:r w:rsidRPr="0026119E">
              <w:rPr>
                <w:rFonts w:ascii="Sylfaen" w:hAnsi="Sylfaen"/>
                <w:sz w:val="20"/>
                <w:szCs w:val="20"/>
              </w:rPr>
              <w:t xml:space="preserve"> </w:t>
            </w:r>
            <w:proofErr w:type="spellStart"/>
            <w:r w:rsidRPr="0026119E">
              <w:rPr>
                <w:rFonts w:ascii="Sylfaen" w:hAnsi="Sylfaen"/>
                <w:sz w:val="20"/>
                <w:szCs w:val="20"/>
              </w:rPr>
              <w:t>ზღვარი</w:t>
            </w:r>
            <w:proofErr w:type="spellEnd"/>
            <w:r w:rsidRPr="0026119E">
              <w:rPr>
                <w:rFonts w:ascii="Sylfaen" w:hAnsi="Sylfaen"/>
                <w:sz w:val="20"/>
                <w:szCs w:val="20"/>
              </w:rPr>
              <w:t xml:space="preserve"> </w:t>
            </w:r>
            <w:proofErr w:type="spellStart"/>
            <w:r w:rsidRPr="0026119E">
              <w:rPr>
                <w:rFonts w:ascii="Sylfaen" w:hAnsi="Sylfaen"/>
                <w:sz w:val="20"/>
                <w:szCs w:val="20"/>
              </w:rPr>
              <w:t>შეადგენს</w:t>
            </w:r>
            <w:proofErr w:type="spellEnd"/>
            <w:r w:rsidRPr="0026119E">
              <w:rPr>
                <w:rFonts w:ascii="Sylfaen" w:hAnsi="Sylfaen"/>
                <w:sz w:val="20"/>
                <w:szCs w:val="20"/>
              </w:rPr>
              <w:t xml:space="preserve"> </w:t>
            </w:r>
            <w:proofErr w:type="spellStart"/>
            <w:r w:rsidRPr="0026119E">
              <w:rPr>
                <w:rFonts w:ascii="Sylfaen" w:hAnsi="Sylfaen"/>
                <w:sz w:val="20"/>
                <w:szCs w:val="20"/>
              </w:rPr>
              <w:t>არანაკლებ</w:t>
            </w:r>
            <w:proofErr w:type="spellEnd"/>
            <w:r w:rsidRPr="0026119E">
              <w:rPr>
                <w:rFonts w:ascii="Sylfaen" w:hAnsi="Sylfaen"/>
                <w:sz w:val="20"/>
                <w:szCs w:val="20"/>
              </w:rPr>
              <w:t xml:space="preserve"> 18 </w:t>
            </w:r>
            <w:proofErr w:type="spellStart"/>
            <w:r w:rsidRPr="0026119E">
              <w:rPr>
                <w:rFonts w:ascii="Sylfaen" w:hAnsi="Sylfaen"/>
                <w:sz w:val="20"/>
                <w:szCs w:val="20"/>
              </w:rPr>
              <w:t>ქულას</w:t>
            </w:r>
            <w:proofErr w:type="spellEnd"/>
            <w:r w:rsidRPr="0026119E">
              <w:rPr>
                <w:rFonts w:ascii="Sylfaen" w:hAnsi="Sylfaen"/>
                <w:sz w:val="20"/>
                <w:szCs w:val="20"/>
                <w:lang w:val="ka-GE"/>
              </w:rPr>
              <w:t xml:space="preserve">. </w:t>
            </w:r>
            <w:r w:rsidRPr="0026119E">
              <w:rPr>
                <w:rFonts w:ascii="Sylfaen" w:hAnsi="Sylfaen"/>
                <w:sz w:val="20"/>
                <w:szCs w:val="20"/>
              </w:rPr>
              <w:t xml:space="preserve"> </w:t>
            </w:r>
          </w:p>
          <w:p w14:paraId="711057D3"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1B061C8F"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826ACC"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2A47ED93"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2471F599"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42E7B637"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4E462855"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7486223D" w14:textId="77777777" w:rsidR="00C219E4" w:rsidRPr="0026119E" w:rsidRDefault="00C219E4" w:rsidP="00C219E4">
            <w:pPr>
              <w:spacing w:after="0" w:line="240" w:lineRule="auto"/>
              <w:jc w:val="both"/>
              <w:rPr>
                <w:rFonts w:ascii="Sylfaen" w:eastAsia="Times New Roman" w:hAnsi="Sylfaen" w:cs="Sylfaen"/>
                <w:sz w:val="20"/>
                <w:szCs w:val="20"/>
                <w:lang w:val="ka-GE"/>
              </w:rPr>
            </w:pPr>
          </w:p>
          <w:p w14:paraId="58DC6470"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A05F44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1792E9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0FD5F26" w14:textId="77777777" w:rsidR="00C219E4" w:rsidRPr="0026119E" w:rsidRDefault="00C219E4" w:rsidP="00C219E4">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23381E3B" w14:textId="77777777" w:rsidR="00C219E4" w:rsidRPr="0026119E" w:rsidRDefault="00C219E4" w:rsidP="00C219E4">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3AEC86B7" w14:textId="77777777" w:rsidR="00C219E4" w:rsidRPr="0026119E" w:rsidRDefault="00C219E4" w:rsidP="00C219E4">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F8E6AF" w14:textId="77777777" w:rsidR="00C219E4" w:rsidRPr="0026119E" w:rsidRDefault="00C219E4" w:rsidP="00C219E4">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511562E2" w14:textId="3EDA8F3B" w:rsidR="002D5F08" w:rsidRPr="00626258" w:rsidRDefault="002D5F08" w:rsidP="002D5F08">
            <w:pPr>
              <w:spacing w:after="0" w:line="240" w:lineRule="auto"/>
              <w:jc w:val="both"/>
              <w:rPr>
                <w:rFonts w:ascii="Sylfaen" w:hAnsi="Sylfaen" w:cs="Sylfaen"/>
                <w:bCs/>
                <w:sz w:val="20"/>
                <w:szCs w:val="20"/>
                <w:lang w:val="ka-GE"/>
              </w:rPr>
            </w:pPr>
          </w:p>
        </w:tc>
      </w:tr>
      <w:tr w:rsidR="002D5F08" w:rsidRPr="00626258"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2D5F08" w:rsidRPr="00626258" w:rsidRDefault="002D5F08" w:rsidP="002D5F08">
            <w:pPr>
              <w:tabs>
                <w:tab w:val="left" w:pos="6270"/>
              </w:tabs>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დასაქმების სფეროები</w:t>
            </w:r>
            <w:r w:rsidRPr="00626258">
              <w:rPr>
                <w:rFonts w:ascii="Sylfaen" w:hAnsi="Sylfaen" w:cs="Sylfaen"/>
                <w:b/>
                <w:bCs/>
                <w:sz w:val="20"/>
                <w:szCs w:val="20"/>
                <w:lang w:val="ka-GE"/>
              </w:rPr>
              <w:tab/>
            </w:r>
          </w:p>
        </w:tc>
      </w:tr>
      <w:tr w:rsidR="002D5F08" w:rsidRPr="00626258"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12E68059" w:rsidR="002D5F08" w:rsidRPr="00626258" w:rsidRDefault="002D5F08" w:rsidP="000A6670">
            <w:pPr>
              <w:spacing w:after="0" w:line="240" w:lineRule="auto"/>
              <w:jc w:val="both"/>
              <w:rPr>
                <w:rFonts w:ascii="Sylfaen" w:hAnsi="Sylfaen" w:cs="Sylfaen"/>
                <w:bCs/>
                <w:sz w:val="20"/>
                <w:szCs w:val="20"/>
                <w:lang w:val="ka-GE"/>
              </w:rPr>
            </w:pPr>
            <w:r w:rsidRPr="00626258">
              <w:rPr>
                <w:rFonts w:ascii="Sylfaen" w:eastAsia="Calibri" w:hAnsi="Sylfaen" w:cs="Times New Roman"/>
                <w:sz w:val="20"/>
                <w:szCs w:val="20"/>
                <w:lang w:val="ka-GE"/>
              </w:rPr>
              <w:t xml:space="preserve">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w:t>
            </w:r>
            <w:r w:rsidRPr="00626258">
              <w:rPr>
                <w:rFonts w:ascii="Sylfaen" w:eastAsia="Calibri" w:hAnsi="Sylfaen" w:cs="Times New Roman"/>
                <w:sz w:val="20"/>
                <w:szCs w:val="20"/>
                <w:lang w:val="ka-GE"/>
              </w:rPr>
              <w:lastRenderedPageBreak/>
              <w:t>ეკოტურიზმის სფერო, ფარმაცევტული კომპანიები</w:t>
            </w:r>
            <w:r w:rsidR="000A6670">
              <w:rPr>
                <w:rFonts w:ascii="Sylfaen" w:eastAsia="Calibri" w:hAnsi="Sylfaen" w:cs="Times New Roman"/>
                <w:sz w:val="20"/>
                <w:szCs w:val="20"/>
                <w:lang w:val="ka-GE"/>
              </w:rPr>
              <w:t xml:space="preserve">, </w:t>
            </w:r>
            <w:r w:rsidRPr="00626258">
              <w:rPr>
                <w:rFonts w:ascii="Sylfaen" w:eastAsia="Calibri" w:hAnsi="Sylfaen" w:cs="Times New Roman"/>
                <w:sz w:val="20"/>
                <w:szCs w:val="20"/>
                <w:lang w:val="ka-GE"/>
              </w:rPr>
              <w:t xml:space="preserve">ეპიდემიოლოგიური და დაავადებათა კონტროლის დაწესებულებები. </w:t>
            </w:r>
          </w:p>
        </w:tc>
      </w:tr>
      <w:tr w:rsidR="002D5F08" w:rsidRPr="00626258"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2D5F08" w:rsidRPr="00626258"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F9B0426" w14:textId="26560777" w:rsidR="000A6670" w:rsidRPr="000A6670" w:rsidRDefault="000A6670" w:rsidP="00C219E4">
            <w:pPr>
              <w:spacing w:after="0" w:line="240" w:lineRule="auto"/>
              <w:jc w:val="both"/>
              <w:rPr>
                <w:rFonts w:ascii="Sylfaen" w:hAnsi="Sylfaen" w:cs="Sylfaen"/>
                <w:bCs/>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Pr>
                <w:rFonts w:ascii="Sylfaen" w:hAnsi="Sylfaen" w:cs="Sylfaen"/>
                <w:bCs/>
                <w:sz w:val="20"/>
                <w:szCs w:val="20"/>
                <w:lang w:val="ka-GE"/>
              </w:rPr>
              <w:t xml:space="preserve">პროგრამის განხორციელებაში ჩართლია ბიოლოგიის დეპარტამენტის 1 პროფესორი და 9 ასოცირებული პროფესორი, ქიმიის დეპარტამენტის 1 ასოცირებული პროფესორი.  </w:t>
            </w:r>
          </w:p>
          <w:p w14:paraId="1FF9F659" w14:textId="58F2DE31"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536C688E" w14:textId="77777777"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ბიოლოგიის დეპარტამენტის ლაბორატორიები :</w:t>
            </w:r>
          </w:p>
          <w:p w14:paraId="00F40095" w14:textId="3DB445C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1. უმაღლესი ნერვული მოქმედების კვლევითი ლაბორატორია</w:t>
            </w:r>
            <w:r w:rsidR="002473BC">
              <w:rPr>
                <w:rFonts w:ascii="Sylfaen" w:hAnsi="Sylfaen" w:cs="Sylfaen"/>
                <w:bCs/>
                <w:sz w:val="20"/>
                <w:szCs w:val="20"/>
                <w:lang w:val="ka-GE"/>
              </w:rPr>
              <w:t xml:space="preserve"> </w:t>
            </w:r>
          </w:p>
          <w:p w14:paraId="2BC7044F" w14:textId="133CABB2"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2. გენეტიკის ლაბორატორია</w:t>
            </w:r>
            <w:r w:rsidR="002473BC">
              <w:rPr>
                <w:rFonts w:ascii="Sylfaen" w:hAnsi="Sylfaen" w:cs="Sylfaen"/>
                <w:bCs/>
                <w:sz w:val="20"/>
                <w:szCs w:val="20"/>
                <w:lang w:val="ka-GE"/>
              </w:rPr>
              <w:t xml:space="preserve"> </w:t>
            </w:r>
          </w:p>
          <w:p w14:paraId="0CFD1CAD" w14:textId="19938A3B"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3. ჰერბარიუმი</w:t>
            </w:r>
          </w:p>
          <w:p w14:paraId="6541CCE2" w14:textId="20122BF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4. მიკრობიოლოგია-ვირუსოლოგიის ლაბორატორია</w:t>
            </w:r>
            <w:r w:rsidR="002473BC">
              <w:rPr>
                <w:rFonts w:ascii="Sylfaen" w:hAnsi="Sylfaen" w:cs="Sylfaen"/>
                <w:bCs/>
                <w:sz w:val="20"/>
                <w:szCs w:val="20"/>
                <w:lang w:val="ka-GE"/>
              </w:rPr>
              <w:t xml:space="preserve"> </w:t>
            </w:r>
          </w:p>
          <w:p w14:paraId="285DECDB" w14:textId="056319B4"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5. ადამიანის ნორმალური ანატომიის ლაბორატორია</w:t>
            </w:r>
            <w:r w:rsidR="002473BC">
              <w:rPr>
                <w:rFonts w:ascii="Sylfaen" w:hAnsi="Sylfaen" w:cs="Sylfaen"/>
                <w:bCs/>
                <w:sz w:val="20"/>
                <w:szCs w:val="20"/>
                <w:lang w:val="ka-GE"/>
              </w:rPr>
              <w:t xml:space="preserve"> </w:t>
            </w:r>
          </w:p>
          <w:p w14:paraId="36545B2F" w14:textId="683DA97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6. ციტოლოგია, ჰისტოლოგიის ლაბორატორია</w:t>
            </w:r>
            <w:r w:rsidR="002473BC">
              <w:rPr>
                <w:rFonts w:ascii="Sylfaen" w:hAnsi="Sylfaen" w:cs="Sylfaen"/>
                <w:bCs/>
                <w:sz w:val="20"/>
                <w:szCs w:val="20"/>
                <w:lang w:val="ka-GE"/>
              </w:rPr>
              <w:t xml:space="preserve"> </w:t>
            </w:r>
          </w:p>
          <w:p w14:paraId="5D3AFACE" w14:textId="1F994459"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7. მცენარეთა ბიოლოგიის ლაბორატორია</w:t>
            </w:r>
            <w:r w:rsidR="002473BC">
              <w:rPr>
                <w:rFonts w:ascii="Sylfaen" w:hAnsi="Sylfaen" w:cs="Sylfaen"/>
                <w:bCs/>
                <w:sz w:val="20"/>
                <w:szCs w:val="20"/>
                <w:lang w:val="ka-GE"/>
              </w:rPr>
              <w:t xml:space="preserve"> </w:t>
            </w:r>
          </w:p>
          <w:p w14:paraId="3AB49DC8" w14:textId="0747546C"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8. ზოოლოგიის და ეკოლოგიის კაბინეტი</w:t>
            </w:r>
            <w:r w:rsidR="002473BC">
              <w:rPr>
                <w:rFonts w:ascii="Sylfaen" w:hAnsi="Sylfaen" w:cs="Sylfaen"/>
                <w:bCs/>
                <w:sz w:val="20"/>
                <w:szCs w:val="20"/>
                <w:lang w:val="ka-GE"/>
              </w:rPr>
              <w:t xml:space="preserve"> </w:t>
            </w:r>
          </w:p>
          <w:p w14:paraId="3E15DF8B" w14:textId="499BECC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9. ზოოლოგიის მუზეუმი</w:t>
            </w:r>
            <w:r w:rsidR="002473BC">
              <w:rPr>
                <w:rFonts w:ascii="Sylfaen" w:hAnsi="Sylfaen" w:cs="Sylfaen"/>
                <w:bCs/>
                <w:sz w:val="20"/>
                <w:szCs w:val="20"/>
                <w:lang w:val="ka-GE"/>
              </w:rPr>
              <w:t xml:space="preserve"> </w:t>
            </w:r>
          </w:p>
          <w:p w14:paraId="682DA1D3" w14:textId="77777777" w:rsidR="00C219E4" w:rsidRPr="0026119E" w:rsidRDefault="00C219E4" w:rsidP="00C219E4">
            <w:pPr>
              <w:spacing w:after="0" w:line="240" w:lineRule="auto"/>
              <w:jc w:val="both"/>
              <w:rPr>
                <w:rFonts w:ascii="Sylfaen" w:hAnsi="Sylfaen" w:cs="Sylfaen"/>
                <w:bCs/>
                <w:sz w:val="20"/>
                <w:szCs w:val="20"/>
                <w:lang w:val="ka-GE"/>
              </w:rPr>
            </w:pPr>
          </w:p>
          <w:p w14:paraId="39A5FCAF" w14:textId="77777777" w:rsidR="00C219E4" w:rsidRPr="0026119E" w:rsidRDefault="00C219E4" w:rsidP="00C219E4">
            <w:pPr>
              <w:spacing w:after="0" w:line="240" w:lineRule="auto"/>
              <w:jc w:val="both"/>
              <w:outlineLvl w:val="2"/>
              <w:rPr>
                <w:rFonts w:ascii="Sylfaen" w:hAnsi="Sylfaen" w:cs="Sylfaen"/>
                <w:bCs/>
                <w:sz w:val="20"/>
                <w:szCs w:val="20"/>
                <w:lang w:val="ka-GE"/>
              </w:rPr>
            </w:pPr>
            <w:r w:rsidRPr="0026119E">
              <w:rPr>
                <w:rFonts w:ascii="Sylfaen" w:eastAsia="Times New Roman" w:hAnsi="Sylfaen" w:cs="Sylfaen"/>
                <w:bCs/>
                <w:sz w:val="20"/>
                <w:szCs w:val="20"/>
                <w:lang w:val="ka-GE" w:eastAsia="ru-RU"/>
              </w:rPr>
              <w:t xml:space="preserve">აღნიშნული ლაბორატორიები აღჭურვილია ლაბორატორიული ტექნიკით: ლამინარის ბოქსი, სპექტროფოტომეტრი ულტრაიისფერი სპექტრით,  თერმოსტატი,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sidRPr="0026119E">
              <w:rPr>
                <w:rFonts w:ascii="Sylfaen" w:eastAsia="Times New Roman" w:hAnsi="Sylfaen" w:cs="Sylfaen"/>
                <w:bCs/>
                <w:sz w:val="20"/>
                <w:szCs w:val="20"/>
                <w:lang w:eastAsia="ru-RU"/>
              </w:rPr>
              <w:t xml:space="preserve">PCR </w:t>
            </w:r>
            <w:r w:rsidRPr="0026119E">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26119E">
              <w:rPr>
                <w:rFonts w:ascii="Sylfaen" w:eastAsia="Times New Roman" w:hAnsi="Sylfaen" w:cs="Sylfaen"/>
                <w:bCs/>
                <w:sz w:val="20"/>
                <w:szCs w:val="20"/>
                <w:lang w:val="ru-RU" w:eastAsia="ru-RU"/>
              </w:rPr>
              <w:t>თხელფენოვანი</w:t>
            </w:r>
            <w:r w:rsidRPr="0026119E">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როტაციული მიკროტომი, </w:t>
            </w:r>
            <w:r w:rsidRPr="0026119E">
              <w:rPr>
                <w:rFonts w:ascii="Sylfaen" w:eastAsia="Times New Roman" w:hAnsi="Sylfaen" w:cs="Sylfaen"/>
                <w:bCs/>
                <w:sz w:val="20"/>
                <w:szCs w:val="20"/>
                <w:lang w:eastAsia="ru-RU"/>
              </w:rPr>
              <w:t>pH</w:t>
            </w:r>
            <w:r w:rsidRPr="0026119E">
              <w:rPr>
                <w:rFonts w:ascii="Sylfaen" w:eastAsia="Times New Roman" w:hAnsi="Sylfaen" w:cs="Sylfaen"/>
                <w:bCs/>
                <w:sz w:val="20"/>
                <w:szCs w:val="20"/>
                <w:lang w:val="ka-GE" w:eastAsia="ru-RU"/>
              </w:rPr>
              <w:t xml:space="preserve"> მეტრი, როტაციული ლიოფილიზატორი, სანჯღრეველები, აბაზანა,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11DAF2B3" w14:textId="2167A38C" w:rsidR="002D5F08" w:rsidRPr="00626258" w:rsidRDefault="002D5F08" w:rsidP="00C219E4">
            <w:pPr>
              <w:spacing w:after="0" w:line="240" w:lineRule="auto"/>
              <w:jc w:val="both"/>
              <w:rPr>
                <w:rFonts w:ascii="Sylfaen" w:hAnsi="Sylfaen" w:cs="Sylfaen"/>
                <w:bCs/>
                <w:sz w:val="20"/>
                <w:szCs w:val="20"/>
              </w:rPr>
            </w:pPr>
          </w:p>
        </w:tc>
      </w:tr>
    </w:tbl>
    <w:p w14:paraId="2CEB7E68" w14:textId="3657B9C6" w:rsidR="00D44000" w:rsidRDefault="00D44000" w:rsidP="00626258">
      <w:pPr>
        <w:spacing w:after="0" w:line="240" w:lineRule="auto"/>
        <w:rPr>
          <w:rFonts w:ascii="Sylfaen" w:hAnsi="Sylfaen"/>
          <w:sz w:val="20"/>
          <w:szCs w:val="20"/>
          <w:lang w:val="ka-GE"/>
        </w:rPr>
      </w:pPr>
    </w:p>
    <w:p w14:paraId="1224C440" w14:textId="6A381004" w:rsidR="00D44000" w:rsidRDefault="00D44000" w:rsidP="00D44000">
      <w:pPr>
        <w:spacing w:after="0" w:line="240" w:lineRule="auto"/>
        <w:jc w:val="center"/>
        <w:rPr>
          <w:rFonts w:ascii="Sylfaen" w:hAnsi="Sylfaen"/>
          <w:b/>
          <w:sz w:val="20"/>
          <w:szCs w:val="20"/>
          <w:lang w:val="ka-GE"/>
        </w:rPr>
      </w:pPr>
    </w:p>
    <w:p w14:paraId="299DEE24" w14:textId="45A054AF" w:rsidR="00D44000" w:rsidRDefault="00D44000" w:rsidP="00D44000">
      <w:pPr>
        <w:spacing w:after="0" w:line="240" w:lineRule="auto"/>
        <w:jc w:val="center"/>
        <w:rPr>
          <w:rFonts w:ascii="Sylfaen" w:hAnsi="Sylfaen"/>
          <w:b/>
          <w:sz w:val="20"/>
          <w:szCs w:val="20"/>
          <w:lang w:val="ka-GE"/>
        </w:rPr>
      </w:pPr>
    </w:p>
    <w:p w14:paraId="32DDA61A" w14:textId="60509DB0" w:rsidR="006A5C70" w:rsidRDefault="006A5C70" w:rsidP="00D44000">
      <w:pPr>
        <w:spacing w:after="0" w:line="240" w:lineRule="auto"/>
        <w:jc w:val="center"/>
        <w:rPr>
          <w:rFonts w:ascii="Sylfaen" w:hAnsi="Sylfaen"/>
          <w:b/>
          <w:sz w:val="20"/>
          <w:szCs w:val="20"/>
          <w:lang w:val="ka-GE"/>
        </w:rPr>
      </w:pPr>
    </w:p>
    <w:p w14:paraId="0FBE6027" w14:textId="70625E8F" w:rsidR="006A5C70" w:rsidRDefault="006A5C70" w:rsidP="00D44000">
      <w:pPr>
        <w:spacing w:after="0" w:line="240" w:lineRule="auto"/>
        <w:jc w:val="center"/>
        <w:rPr>
          <w:rFonts w:ascii="Sylfaen" w:hAnsi="Sylfaen"/>
          <w:b/>
          <w:sz w:val="20"/>
          <w:szCs w:val="20"/>
          <w:lang w:val="ka-GE"/>
        </w:rPr>
      </w:pPr>
    </w:p>
    <w:p w14:paraId="08D27A3B" w14:textId="730B0ACB" w:rsidR="006A5C70" w:rsidRDefault="006A5C70" w:rsidP="00D44000">
      <w:pPr>
        <w:spacing w:after="0" w:line="240" w:lineRule="auto"/>
        <w:jc w:val="center"/>
        <w:rPr>
          <w:rFonts w:ascii="Sylfaen" w:hAnsi="Sylfaen"/>
          <w:b/>
          <w:sz w:val="20"/>
          <w:szCs w:val="20"/>
          <w:lang w:val="ka-GE"/>
        </w:rPr>
      </w:pPr>
    </w:p>
    <w:p w14:paraId="09AA0749" w14:textId="41E7BF09" w:rsidR="006A5C70" w:rsidRDefault="006A5C70" w:rsidP="00D44000">
      <w:pPr>
        <w:spacing w:after="0" w:line="240" w:lineRule="auto"/>
        <w:jc w:val="center"/>
        <w:rPr>
          <w:rFonts w:ascii="Sylfaen" w:hAnsi="Sylfaen"/>
          <w:b/>
          <w:sz w:val="20"/>
          <w:szCs w:val="20"/>
          <w:lang w:val="ka-GE"/>
        </w:rPr>
      </w:pPr>
    </w:p>
    <w:p w14:paraId="72988D0A" w14:textId="70DA2D73" w:rsidR="006A5C70" w:rsidRDefault="006A5C70" w:rsidP="00D44000">
      <w:pPr>
        <w:spacing w:after="0" w:line="240" w:lineRule="auto"/>
        <w:jc w:val="center"/>
        <w:rPr>
          <w:rFonts w:ascii="Sylfaen" w:hAnsi="Sylfaen"/>
          <w:b/>
          <w:sz w:val="20"/>
          <w:szCs w:val="20"/>
          <w:lang w:val="ka-GE"/>
        </w:rPr>
      </w:pPr>
    </w:p>
    <w:p w14:paraId="7D0E75A8" w14:textId="29D21E0F" w:rsidR="006A5C70" w:rsidRDefault="006A5C70" w:rsidP="00D44000">
      <w:pPr>
        <w:spacing w:after="0" w:line="240" w:lineRule="auto"/>
        <w:jc w:val="center"/>
        <w:rPr>
          <w:rFonts w:ascii="Sylfaen" w:hAnsi="Sylfaen"/>
          <w:b/>
          <w:sz w:val="20"/>
          <w:szCs w:val="20"/>
          <w:lang w:val="ka-GE"/>
        </w:rPr>
      </w:pPr>
    </w:p>
    <w:p w14:paraId="7CD7DE77" w14:textId="01DC67AE" w:rsidR="006A5C70" w:rsidRDefault="006A5C70" w:rsidP="00D44000">
      <w:pPr>
        <w:spacing w:after="0" w:line="240" w:lineRule="auto"/>
        <w:jc w:val="center"/>
        <w:rPr>
          <w:rFonts w:ascii="Sylfaen" w:hAnsi="Sylfaen"/>
          <w:b/>
          <w:sz w:val="20"/>
          <w:szCs w:val="20"/>
          <w:lang w:val="ka-GE"/>
        </w:rPr>
      </w:pPr>
    </w:p>
    <w:p w14:paraId="5E442D2F" w14:textId="77777777" w:rsidR="006A5C70" w:rsidRDefault="006A5C70" w:rsidP="00D44000">
      <w:pPr>
        <w:spacing w:after="0" w:line="240" w:lineRule="auto"/>
        <w:jc w:val="center"/>
        <w:rPr>
          <w:rFonts w:ascii="Sylfaen" w:hAnsi="Sylfaen"/>
          <w:b/>
          <w:sz w:val="20"/>
          <w:szCs w:val="20"/>
          <w:lang w:val="ka-GE"/>
        </w:rPr>
        <w:sectPr w:rsidR="006A5C70" w:rsidSect="00A00146">
          <w:footerReference w:type="even" r:id="rId10"/>
          <w:footerReference w:type="default" r:id="rId11"/>
          <w:pgSz w:w="12240" w:h="15840"/>
          <w:pgMar w:top="1138" w:right="850" w:bottom="1138" w:left="1138" w:header="720" w:footer="720" w:gutter="0"/>
          <w:cols w:space="720"/>
          <w:docGrid w:linePitch="299"/>
        </w:sectPr>
      </w:pPr>
    </w:p>
    <w:p w14:paraId="218DCFE6" w14:textId="77777777" w:rsidR="006A5C70" w:rsidRPr="00AF19CA" w:rsidRDefault="006A5C70" w:rsidP="006A5C70">
      <w:pPr>
        <w:autoSpaceDE w:val="0"/>
        <w:autoSpaceDN w:val="0"/>
        <w:adjustRightInd w:val="0"/>
        <w:spacing w:after="0" w:line="240" w:lineRule="auto"/>
        <w:jc w:val="center"/>
        <w:rPr>
          <w:rFonts w:ascii="Sylfaen" w:eastAsia="Times New Roman" w:hAnsi="Sylfaen" w:cs="Sylfaen"/>
          <w:b/>
          <w:sz w:val="20"/>
          <w:szCs w:val="20"/>
          <w:lang w:eastAsia="ru-RU"/>
        </w:rPr>
      </w:pPr>
      <w:r w:rsidRPr="00AF19CA">
        <w:rPr>
          <w:rFonts w:ascii="Sylfaen" w:eastAsia="Times New Roman" w:hAnsi="Sylfaen" w:cs="Times New Roman"/>
          <w:b/>
          <w:noProof/>
          <w:sz w:val="20"/>
          <w:szCs w:val="20"/>
        </w:rPr>
        <w:lastRenderedPageBreak/>
        <w:drawing>
          <wp:inline distT="0" distB="0" distL="0" distR="0" wp14:anchorId="5FA5D4E1" wp14:editId="77E4AEC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86D7841" w14:textId="5789B029" w:rsidR="006A5C70" w:rsidRPr="008A1657" w:rsidRDefault="006A5C70" w:rsidP="006A5C70">
      <w:pPr>
        <w:autoSpaceDE w:val="0"/>
        <w:autoSpaceDN w:val="0"/>
        <w:adjustRightInd w:val="0"/>
        <w:spacing w:after="0" w:line="240" w:lineRule="auto"/>
        <w:jc w:val="center"/>
        <w:rPr>
          <w:rFonts w:ascii="Sylfaen" w:eastAsia="Times New Roman" w:hAnsi="Sylfaen" w:cs="Sylfaen"/>
          <w:b/>
          <w:sz w:val="20"/>
          <w:szCs w:val="20"/>
          <w:lang w:eastAsia="ru-RU"/>
        </w:rPr>
      </w:pPr>
      <w:r w:rsidRPr="00AF19CA">
        <w:rPr>
          <w:rFonts w:ascii="Sylfaen" w:eastAsia="Times New Roman" w:hAnsi="Sylfaen" w:cs="Sylfaen"/>
          <w:b/>
          <w:sz w:val="20"/>
          <w:szCs w:val="20"/>
          <w:lang w:val="ka-GE" w:eastAsia="ru-RU"/>
        </w:rPr>
        <w:t xml:space="preserve">სასწავლო გეგმა   </w:t>
      </w:r>
      <w:r>
        <w:rPr>
          <w:rFonts w:ascii="Sylfaen" w:eastAsia="Times New Roman" w:hAnsi="Sylfaen" w:cs="Sylfaen"/>
          <w:b/>
          <w:sz w:val="20"/>
          <w:szCs w:val="20"/>
          <w:lang w:eastAsia="ru-RU"/>
        </w:rPr>
        <w:t>2021-202</w:t>
      </w:r>
      <w:r w:rsidR="002B4DB2">
        <w:rPr>
          <w:rFonts w:ascii="Sylfaen" w:eastAsia="Times New Roman" w:hAnsi="Sylfaen" w:cs="Sylfaen"/>
          <w:b/>
          <w:sz w:val="20"/>
          <w:szCs w:val="20"/>
          <w:lang w:eastAsia="ru-RU"/>
        </w:rPr>
        <w:t>2</w:t>
      </w:r>
    </w:p>
    <w:p w14:paraId="7AAB3D50" w14:textId="77777777" w:rsidR="006A5C70" w:rsidRPr="00AF19CA" w:rsidRDefault="006A5C70" w:rsidP="006A5C70">
      <w:pPr>
        <w:spacing w:after="0" w:line="240" w:lineRule="auto"/>
        <w:jc w:val="center"/>
        <w:rPr>
          <w:rFonts w:ascii="Sylfaen" w:eastAsia="Times New Roman" w:hAnsi="Sylfaen" w:cs="Sylfaen"/>
          <w:b/>
          <w:sz w:val="20"/>
          <w:szCs w:val="20"/>
          <w:lang w:val="ka-GE" w:eastAsia="ru-RU"/>
        </w:rPr>
      </w:pPr>
      <w:r w:rsidRPr="00AF19CA">
        <w:rPr>
          <w:rFonts w:ascii="Sylfaen" w:eastAsia="Times New Roman" w:hAnsi="Sylfaen" w:cs="Sylfaen"/>
          <w:b/>
          <w:sz w:val="20"/>
          <w:szCs w:val="20"/>
          <w:lang w:val="ka-GE" w:eastAsia="ru-RU"/>
        </w:rPr>
        <w:t xml:space="preserve">პროგრამის დასახელება: </w:t>
      </w:r>
      <w:proofErr w:type="spellStart"/>
      <w:r w:rsidRPr="00AF19CA">
        <w:rPr>
          <w:rStyle w:val="Strong"/>
          <w:rFonts w:ascii="Sylfaen" w:hAnsi="Sylfaen" w:cs="Sylfaen"/>
          <w:sz w:val="20"/>
          <w:szCs w:val="20"/>
        </w:rPr>
        <w:t>დამატებითი</w:t>
      </w:r>
      <w:proofErr w:type="spellEnd"/>
      <w:r w:rsidRPr="00AF19CA">
        <w:rPr>
          <w:rStyle w:val="Strong"/>
          <w:sz w:val="20"/>
          <w:szCs w:val="20"/>
        </w:rPr>
        <w:t xml:space="preserve"> (Minor) </w:t>
      </w:r>
      <w:r w:rsidRPr="00AF19CA">
        <w:rPr>
          <w:rStyle w:val="Strong"/>
          <w:rFonts w:ascii="Sylfaen" w:hAnsi="Sylfaen" w:cs="Sylfaen"/>
          <w:sz w:val="20"/>
          <w:szCs w:val="20"/>
          <w:lang w:val="ka-GE"/>
        </w:rPr>
        <w:t>პროგრამა „ბიოლოგია“</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003"/>
        <w:gridCol w:w="600"/>
        <w:gridCol w:w="805"/>
        <w:gridCol w:w="660"/>
        <w:gridCol w:w="788"/>
        <w:gridCol w:w="877"/>
        <w:gridCol w:w="1156"/>
        <w:gridCol w:w="536"/>
        <w:gridCol w:w="488"/>
        <w:gridCol w:w="425"/>
        <w:gridCol w:w="589"/>
        <w:gridCol w:w="545"/>
        <w:gridCol w:w="425"/>
        <w:gridCol w:w="425"/>
        <w:gridCol w:w="641"/>
        <w:gridCol w:w="17"/>
        <w:gridCol w:w="792"/>
      </w:tblGrid>
      <w:tr w:rsidR="006A5C70" w:rsidRPr="00AF19CA" w14:paraId="25484D22" w14:textId="77777777" w:rsidTr="002B4DB2">
        <w:trPr>
          <w:trHeight w:val="771"/>
          <w:jc w:val="center"/>
        </w:trPr>
        <w:tc>
          <w:tcPr>
            <w:tcW w:w="749" w:type="dxa"/>
            <w:vMerge w:val="restart"/>
            <w:tcBorders>
              <w:top w:val="double" w:sz="4" w:space="0" w:color="auto"/>
              <w:left w:val="double" w:sz="4" w:space="0" w:color="auto"/>
              <w:right w:val="double" w:sz="4" w:space="0" w:color="auto"/>
            </w:tcBorders>
            <w:shd w:val="clear" w:color="auto" w:fill="7E0000"/>
            <w:vAlign w:val="center"/>
          </w:tcPr>
          <w:p w14:paraId="165C0EE4" w14:textId="77777777" w:rsidR="006A5C70" w:rsidRPr="00AF19CA" w:rsidRDefault="006A5C70" w:rsidP="005E5350">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w:t>
            </w:r>
          </w:p>
        </w:tc>
        <w:tc>
          <w:tcPr>
            <w:tcW w:w="4003" w:type="dxa"/>
            <w:vMerge w:val="restart"/>
            <w:tcBorders>
              <w:top w:val="double" w:sz="4" w:space="0" w:color="auto"/>
              <w:left w:val="double" w:sz="4" w:space="0" w:color="auto"/>
              <w:right w:val="double" w:sz="4" w:space="0" w:color="auto"/>
            </w:tcBorders>
            <w:shd w:val="clear" w:color="auto" w:fill="7E0000"/>
            <w:vAlign w:val="center"/>
          </w:tcPr>
          <w:p w14:paraId="64B3F8CC" w14:textId="77777777" w:rsidR="006A5C70" w:rsidRPr="00AF19CA" w:rsidRDefault="006A5C70" w:rsidP="005E5350">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კურსის დასახელება</w:t>
            </w:r>
          </w:p>
        </w:tc>
        <w:tc>
          <w:tcPr>
            <w:tcW w:w="600" w:type="dxa"/>
            <w:vMerge w:val="restart"/>
            <w:tcBorders>
              <w:top w:val="double" w:sz="4" w:space="0" w:color="auto"/>
              <w:left w:val="double" w:sz="4" w:space="0" w:color="auto"/>
            </w:tcBorders>
            <w:shd w:val="clear" w:color="auto" w:fill="7E0000"/>
            <w:vAlign w:val="center"/>
          </w:tcPr>
          <w:p w14:paraId="675C9E3F" w14:textId="77777777" w:rsidR="006A5C70" w:rsidRPr="00AF19CA" w:rsidRDefault="006A5C70" w:rsidP="005E5350">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კრ</w:t>
            </w:r>
          </w:p>
        </w:tc>
        <w:tc>
          <w:tcPr>
            <w:tcW w:w="3130" w:type="dxa"/>
            <w:gridSpan w:val="4"/>
            <w:tcBorders>
              <w:top w:val="double" w:sz="4" w:space="0" w:color="auto"/>
            </w:tcBorders>
            <w:shd w:val="clear" w:color="auto" w:fill="7E0000"/>
            <w:vAlign w:val="center"/>
          </w:tcPr>
          <w:p w14:paraId="672FC58E" w14:textId="77777777" w:rsidR="006A5C70" w:rsidRPr="00AF19CA" w:rsidRDefault="006A5C70" w:rsidP="005E5350">
            <w:pPr>
              <w:spacing w:after="0" w:line="240" w:lineRule="auto"/>
              <w:ind w:right="-107"/>
              <w:jc w:val="center"/>
              <w:rPr>
                <w:rFonts w:ascii="Sylfaen" w:eastAsia="Times New Roman" w:hAnsi="Sylfaen" w:cs="Sylfaen"/>
                <w:sz w:val="20"/>
                <w:szCs w:val="20"/>
                <w:lang w:val="af-ZA" w:eastAsia="ru-RU"/>
              </w:rPr>
            </w:pPr>
            <w:r w:rsidRPr="00AF19CA">
              <w:rPr>
                <w:rFonts w:ascii="Sylfaen" w:eastAsia="Times New Roman" w:hAnsi="Sylfaen" w:cs="Times New Roman"/>
                <w:sz w:val="20"/>
                <w:szCs w:val="20"/>
                <w:lang w:val="ka-GE" w:eastAsia="ru-RU"/>
              </w:rPr>
              <w:t>დატვირთვის მოცულობა, სთ-ში</w:t>
            </w:r>
          </w:p>
        </w:tc>
        <w:tc>
          <w:tcPr>
            <w:tcW w:w="1156" w:type="dxa"/>
            <w:vMerge w:val="restart"/>
            <w:tcBorders>
              <w:top w:val="double" w:sz="4" w:space="0" w:color="auto"/>
              <w:right w:val="double" w:sz="4" w:space="0" w:color="auto"/>
            </w:tcBorders>
            <w:shd w:val="clear" w:color="auto" w:fill="7E0000"/>
            <w:vAlign w:val="center"/>
          </w:tcPr>
          <w:p w14:paraId="2EBABD4A" w14:textId="77777777" w:rsidR="006A5C70" w:rsidRPr="00AF19CA" w:rsidRDefault="006A5C70" w:rsidP="005E5350">
            <w:pPr>
              <w:spacing w:after="0" w:line="240" w:lineRule="auto"/>
              <w:ind w:right="-107"/>
              <w:rPr>
                <w:rFonts w:ascii="Sylfaen" w:eastAsia="Times New Roman" w:hAnsi="Sylfaen" w:cs="Times New Roman"/>
                <w:sz w:val="20"/>
                <w:szCs w:val="20"/>
                <w:lang w:val="ka-GE" w:eastAsia="ru-RU"/>
              </w:rPr>
            </w:pPr>
            <w:r w:rsidRPr="00AF19CA">
              <w:rPr>
                <w:rFonts w:ascii="Sylfaen" w:eastAsia="Times New Roman" w:hAnsi="Sylfaen" w:cs="Sylfaen"/>
                <w:sz w:val="20"/>
                <w:szCs w:val="20"/>
                <w:lang w:val="af-ZA" w:eastAsia="ru-RU"/>
              </w:rPr>
              <w:t>ლ/პ/</w:t>
            </w:r>
            <w:r w:rsidRPr="00AF19CA">
              <w:rPr>
                <w:rFonts w:ascii="Sylfaen" w:eastAsia="Times New Roman" w:hAnsi="Sylfaen" w:cs="Sylfaen"/>
                <w:sz w:val="20"/>
                <w:szCs w:val="20"/>
                <w:lang w:val="ka-GE" w:eastAsia="ru-RU"/>
              </w:rPr>
              <w:t>ლ/</w:t>
            </w:r>
            <w:r w:rsidRPr="00AF19CA">
              <w:rPr>
                <w:rFonts w:ascii="Sylfaen" w:eastAsia="Times New Roman" w:hAnsi="Sylfaen" w:cs="Sylfaen"/>
                <w:sz w:val="20"/>
                <w:szCs w:val="20"/>
                <w:lang w:val="af-ZA" w:eastAsia="ru-RU"/>
              </w:rPr>
              <w:t>ჯგ</w:t>
            </w:r>
          </w:p>
        </w:tc>
        <w:tc>
          <w:tcPr>
            <w:tcW w:w="4091" w:type="dxa"/>
            <w:gridSpan w:val="9"/>
            <w:tcBorders>
              <w:top w:val="double" w:sz="4" w:space="0" w:color="auto"/>
              <w:left w:val="double" w:sz="4" w:space="0" w:color="auto"/>
              <w:right w:val="double" w:sz="4" w:space="0" w:color="auto"/>
            </w:tcBorders>
            <w:shd w:val="clear" w:color="auto" w:fill="7E0000"/>
            <w:vAlign w:val="center"/>
          </w:tcPr>
          <w:p w14:paraId="4CFC9E84" w14:textId="77777777" w:rsidR="006A5C70" w:rsidRPr="00AF19CA" w:rsidRDefault="006A5C70" w:rsidP="005E5350">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სემესტრი</w:t>
            </w:r>
          </w:p>
        </w:tc>
        <w:tc>
          <w:tcPr>
            <w:tcW w:w="792" w:type="dxa"/>
            <w:tcBorders>
              <w:top w:val="double" w:sz="4" w:space="0" w:color="auto"/>
              <w:left w:val="double" w:sz="4" w:space="0" w:color="auto"/>
              <w:right w:val="double" w:sz="4" w:space="0" w:color="auto"/>
            </w:tcBorders>
            <w:shd w:val="clear" w:color="auto" w:fill="7E0000"/>
            <w:textDirection w:val="btLr"/>
          </w:tcPr>
          <w:p w14:paraId="125A179B" w14:textId="08E33F07" w:rsidR="006A5C70" w:rsidRPr="00AF19CA" w:rsidRDefault="006A5C70" w:rsidP="005E5350">
            <w:pPr>
              <w:spacing w:after="0" w:line="240" w:lineRule="auto"/>
              <w:ind w:right="-107"/>
              <w:jc w:val="center"/>
              <w:rPr>
                <w:rFonts w:ascii="Sylfaen" w:eastAsia="Times New Roman" w:hAnsi="Sylfaen" w:cs="Times New Roman"/>
                <w:sz w:val="20"/>
                <w:szCs w:val="20"/>
                <w:lang w:val="ka-GE" w:eastAsia="ru-RU"/>
              </w:rPr>
            </w:pPr>
          </w:p>
        </w:tc>
      </w:tr>
      <w:tr w:rsidR="002B4DB2" w:rsidRPr="00AF19CA" w14:paraId="00353DE1" w14:textId="77777777" w:rsidTr="00497D1B">
        <w:trPr>
          <w:trHeight w:val="135"/>
          <w:jc w:val="center"/>
        </w:trPr>
        <w:tc>
          <w:tcPr>
            <w:tcW w:w="749" w:type="dxa"/>
            <w:vMerge/>
            <w:tcBorders>
              <w:left w:val="double" w:sz="4" w:space="0" w:color="auto"/>
              <w:right w:val="double" w:sz="4" w:space="0" w:color="auto"/>
            </w:tcBorders>
            <w:shd w:val="clear" w:color="auto" w:fill="7E0000"/>
          </w:tcPr>
          <w:p w14:paraId="61C3D130"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4003" w:type="dxa"/>
            <w:vMerge/>
            <w:tcBorders>
              <w:left w:val="double" w:sz="4" w:space="0" w:color="auto"/>
              <w:right w:val="double" w:sz="4" w:space="0" w:color="auto"/>
            </w:tcBorders>
            <w:shd w:val="clear" w:color="auto" w:fill="7E0000"/>
            <w:vAlign w:val="center"/>
          </w:tcPr>
          <w:p w14:paraId="303D155A"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tcBorders>
            <w:shd w:val="clear" w:color="auto" w:fill="7E0000"/>
            <w:vAlign w:val="center"/>
          </w:tcPr>
          <w:p w14:paraId="3268DB4A"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805" w:type="dxa"/>
            <w:vMerge w:val="restart"/>
            <w:shd w:val="clear" w:color="auto" w:fill="7E0000"/>
            <w:vAlign w:val="center"/>
          </w:tcPr>
          <w:p w14:paraId="7BB16532"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სულ</w:t>
            </w:r>
          </w:p>
        </w:tc>
        <w:tc>
          <w:tcPr>
            <w:tcW w:w="1448" w:type="dxa"/>
            <w:gridSpan w:val="2"/>
            <w:tcBorders>
              <w:bottom w:val="single" w:sz="4" w:space="0" w:color="auto"/>
            </w:tcBorders>
            <w:shd w:val="clear" w:color="auto" w:fill="7E0000"/>
          </w:tcPr>
          <w:p w14:paraId="5F841BA9"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საკონტაქტო</w:t>
            </w:r>
          </w:p>
        </w:tc>
        <w:tc>
          <w:tcPr>
            <w:tcW w:w="877" w:type="dxa"/>
            <w:vMerge w:val="restart"/>
            <w:shd w:val="clear" w:color="auto" w:fill="7E0000"/>
            <w:vAlign w:val="center"/>
          </w:tcPr>
          <w:p w14:paraId="6A25FCD5"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დამ</w:t>
            </w:r>
          </w:p>
        </w:tc>
        <w:tc>
          <w:tcPr>
            <w:tcW w:w="1156" w:type="dxa"/>
            <w:vMerge/>
            <w:tcBorders>
              <w:right w:val="double" w:sz="4" w:space="0" w:color="auto"/>
            </w:tcBorders>
            <w:shd w:val="clear" w:color="auto" w:fill="7E0000"/>
            <w:vAlign w:val="center"/>
          </w:tcPr>
          <w:p w14:paraId="4E615A6F"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536" w:type="dxa"/>
            <w:vMerge w:val="restart"/>
            <w:tcBorders>
              <w:left w:val="double" w:sz="4" w:space="0" w:color="auto"/>
            </w:tcBorders>
            <w:shd w:val="clear" w:color="auto" w:fill="7E0000"/>
            <w:vAlign w:val="center"/>
          </w:tcPr>
          <w:p w14:paraId="07D7331D"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I</w:t>
            </w:r>
          </w:p>
        </w:tc>
        <w:tc>
          <w:tcPr>
            <w:tcW w:w="488" w:type="dxa"/>
            <w:vMerge w:val="restart"/>
            <w:shd w:val="clear" w:color="auto" w:fill="7E0000"/>
            <w:vAlign w:val="center"/>
          </w:tcPr>
          <w:p w14:paraId="65D08A64"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II</w:t>
            </w:r>
          </w:p>
        </w:tc>
        <w:tc>
          <w:tcPr>
            <w:tcW w:w="425" w:type="dxa"/>
            <w:vMerge w:val="restart"/>
            <w:shd w:val="clear" w:color="auto" w:fill="7E0000"/>
            <w:vAlign w:val="center"/>
          </w:tcPr>
          <w:p w14:paraId="0C5A1AA3"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III</w:t>
            </w:r>
          </w:p>
        </w:tc>
        <w:tc>
          <w:tcPr>
            <w:tcW w:w="589" w:type="dxa"/>
            <w:vMerge w:val="restart"/>
            <w:shd w:val="clear" w:color="auto" w:fill="7E0000"/>
            <w:vAlign w:val="center"/>
          </w:tcPr>
          <w:p w14:paraId="77BC9FCD"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IV</w:t>
            </w:r>
          </w:p>
        </w:tc>
        <w:tc>
          <w:tcPr>
            <w:tcW w:w="545" w:type="dxa"/>
            <w:vMerge w:val="restart"/>
            <w:shd w:val="clear" w:color="auto" w:fill="7E0000"/>
            <w:vAlign w:val="center"/>
          </w:tcPr>
          <w:p w14:paraId="1A4B6B58"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V</w:t>
            </w:r>
          </w:p>
        </w:tc>
        <w:tc>
          <w:tcPr>
            <w:tcW w:w="425" w:type="dxa"/>
            <w:vMerge w:val="restart"/>
            <w:shd w:val="clear" w:color="auto" w:fill="7E0000"/>
            <w:vAlign w:val="center"/>
          </w:tcPr>
          <w:p w14:paraId="5A61C9C9"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VI</w:t>
            </w:r>
          </w:p>
        </w:tc>
        <w:tc>
          <w:tcPr>
            <w:tcW w:w="425" w:type="dxa"/>
            <w:vMerge w:val="restart"/>
            <w:shd w:val="clear" w:color="auto" w:fill="7E0000"/>
            <w:vAlign w:val="center"/>
          </w:tcPr>
          <w:p w14:paraId="74871469"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VII</w:t>
            </w:r>
          </w:p>
        </w:tc>
        <w:tc>
          <w:tcPr>
            <w:tcW w:w="641" w:type="dxa"/>
            <w:vMerge w:val="restart"/>
            <w:tcBorders>
              <w:right w:val="double" w:sz="4" w:space="0" w:color="auto"/>
            </w:tcBorders>
            <w:shd w:val="clear" w:color="auto" w:fill="7E0000"/>
            <w:vAlign w:val="center"/>
          </w:tcPr>
          <w:p w14:paraId="7D26EBAA" w14:textId="77777777" w:rsidR="002B4DB2" w:rsidRPr="00AF19CA" w:rsidRDefault="002B4DB2" w:rsidP="002B4DB2">
            <w:pPr>
              <w:spacing w:after="0" w:line="240" w:lineRule="auto"/>
              <w:ind w:right="-107"/>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ru-RU" w:eastAsia="ru-RU"/>
              </w:rPr>
              <w:t>VIII</w:t>
            </w:r>
          </w:p>
        </w:tc>
        <w:tc>
          <w:tcPr>
            <w:tcW w:w="809" w:type="dxa"/>
            <w:gridSpan w:val="2"/>
            <w:vMerge w:val="restart"/>
            <w:tcBorders>
              <w:left w:val="double" w:sz="4" w:space="0" w:color="auto"/>
              <w:right w:val="double" w:sz="4" w:space="0" w:color="auto"/>
            </w:tcBorders>
            <w:shd w:val="clear" w:color="auto" w:fill="7E0000"/>
            <w:textDirection w:val="btLr"/>
          </w:tcPr>
          <w:p w14:paraId="592BCBC6" w14:textId="51ACD733"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r w:rsidRPr="00AF19CA">
              <w:rPr>
                <w:rFonts w:ascii="Sylfaen" w:eastAsia="Times New Roman" w:hAnsi="Sylfaen" w:cs="Times New Roman"/>
                <w:sz w:val="20"/>
                <w:szCs w:val="20"/>
                <w:lang w:val="ka-GE" w:eastAsia="ru-RU"/>
              </w:rPr>
              <w:t>წინაპირობა</w:t>
            </w:r>
          </w:p>
        </w:tc>
      </w:tr>
      <w:tr w:rsidR="002B4DB2" w:rsidRPr="00AF19CA" w14:paraId="46482C37" w14:textId="77777777" w:rsidTr="002B4DB2">
        <w:trPr>
          <w:cantSplit/>
          <w:trHeight w:val="2011"/>
          <w:jc w:val="center"/>
        </w:trPr>
        <w:tc>
          <w:tcPr>
            <w:tcW w:w="749" w:type="dxa"/>
            <w:vMerge/>
            <w:tcBorders>
              <w:left w:val="double" w:sz="4" w:space="0" w:color="auto"/>
              <w:bottom w:val="double" w:sz="4" w:space="0" w:color="auto"/>
              <w:right w:val="double" w:sz="4" w:space="0" w:color="auto"/>
            </w:tcBorders>
            <w:shd w:val="clear" w:color="auto" w:fill="7E0000"/>
          </w:tcPr>
          <w:p w14:paraId="15939724"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4003" w:type="dxa"/>
            <w:vMerge/>
            <w:tcBorders>
              <w:left w:val="double" w:sz="4" w:space="0" w:color="auto"/>
              <w:bottom w:val="double" w:sz="4" w:space="0" w:color="auto"/>
              <w:right w:val="double" w:sz="4" w:space="0" w:color="auto"/>
            </w:tcBorders>
            <w:shd w:val="clear" w:color="auto" w:fill="7E0000"/>
            <w:vAlign w:val="center"/>
          </w:tcPr>
          <w:p w14:paraId="5A19EE9C"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bottom w:val="double" w:sz="4" w:space="0" w:color="auto"/>
            </w:tcBorders>
            <w:shd w:val="clear" w:color="auto" w:fill="7E0000"/>
            <w:vAlign w:val="center"/>
          </w:tcPr>
          <w:p w14:paraId="2FE3B729"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805" w:type="dxa"/>
            <w:vMerge/>
            <w:tcBorders>
              <w:bottom w:val="double" w:sz="4" w:space="0" w:color="auto"/>
            </w:tcBorders>
            <w:shd w:val="clear" w:color="auto" w:fill="7E0000"/>
          </w:tcPr>
          <w:p w14:paraId="4DF67FCD"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660" w:type="dxa"/>
            <w:tcBorders>
              <w:bottom w:val="double" w:sz="4" w:space="0" w:color="auto"/>
            </w:tcBorders>
            <w:shd w:val="clear" w:color="auto" w:fill="7E0000"/>
            <w:textDirection w:val="btLr"/>
          </w:tcPr>
          <w:p w14:paraId="0491C87F" w14:textId="77777777" w:rsidR="002B4DB2" w:rsidRPr="00AF19CA" w:rsidRDefault="002B4DB2" w:rsidP="002B4DB2">
            <w:pPr>
              <w:spacing w:after="0" w:line="240" w:lineRule="auto"/>
              <w:ind w:right="-107"/>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აუდიტორული</w:t>
            </w:r>
          </w:p>
        </w:tc>
        <w:tc>
          <w:tcPr>
            <w:tcW w:w="788" w:type="dxa"/>
            <w:tcBorders>
              <w:bottom w:val="double" w:sz="4" w:space="0" w:color="auto"/>
            </w:tcBorders>
            <w:shd w:val="clear" w:color="auto" w:fill="7E0000"/>
            <w:textDirection w:val="btLr"/>
          </w:tcPr>
          <w:p w14:paraId="67C56EA0" w14:textId="77777777" w:rsidR="002B4DB2" w:rsidRPr="00AF19CA" w:rsidRDefault="002B4DB2" w:rsidP="002B4DB2">
            <w:pPr>
              <w:spacing w:after="0" w:line="240" w:lineRule="auto"/>
              <w:ind w:right="-107"/>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შუალედ.დასკვნითი გამოცდები</w:t>
            </w:r>
          </w:p>
        </w:tc>
        <w:tc>
          <w:tcPr>
            <w:tcW w:w="877" w:type="dxa"/>
            <w:vMerge/>
            <w:tcBorders>
              <w:bottom w:val="double" w:sz="4" w:space="0" w:color="auto"/>
            </w:tcBorders>
          </w:tcPr>
          <w:p w14:paraId="1C31DCB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1156" w:type="dxa"/>
            <w:vMerge/>
            <w:tcBorders>
              <w:bottom w:val="double" w:sz="4" w:space="0" w:color="auto"/>
              <w:right w:val="double" w:sz="4" w:space="0" w:color="auto"/>
            </w:tcBorders>
            <w:shd w:val="clear" w:color="auto" w:fill="7E0000"/>
            <w:vAlign w:val="center"/>
          </w:tcPr>
          <w:p w14:paraId="3FEC7A12"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p>
        </w:tc>
        <w:tc>
          <w:tcPr>
            <w:tcW w:w="536" w:type="dxa"/>
            <w:vMerge/>
            <w:tcBorders>
              <w:left w:val="double" w:sz="4" w:space="0" w:color="auto"/>
              <w:bottom w:val="double" w:sz="4" w:space="0" w:color="auto"/>
            </w:tcBorders>
            <w:shd w:val="clear" w:color="auto" w:fill="7E0000"/>
            <w:vAlign w:val="center"/>
          </w:tcPr>
          <w:p w14:paraId="6E13E379"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488" w:type="dxa"/>
            <w:vMerge/>
            <w:tcBorders>
              <w:bottom w:val="double" w:sz="4" w:space="0" w:color="auto"/>
            </w:tcBorders>
            <w:shd w:val="clear" w:color="auto" w:fill="7E0000"/>
            <w:vAlign w:val="center"/>
          </w:tcPr>
          <w:p w14:paraId="0C0A781F"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7E0000"/>
            <w:vAlign w:val="center"/>
          </w:tcPr>
          <w:p w14:paraId="08AEE4C1"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589" w:type="dxa"/>
            <w:vMerge/>
            <w:tcBorders>
              <w:bottom w:val="double" w:sz="4" w:space="0" w:color="auto"/>
            </w:tcBorders>
            <w:shd w:val="clear" w:color="auto" w:fill="7E0000"/>
            <w:vAlign w:val="center"/>
          </w:tcPr>
          <w:p w14:paraId="388A6906"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545" w:type="dxa"/>
            <w:vMerge/>
            <w:tcBorders>
              <w:bottom w:val="double" w:sz="4" w:space="0" w:color="auto"/>
            </w:tcBorders>
            <w:shd w:val="clear" w:color="auto" w:fill="7E0000"/>
            <w:vAlign w:val="center"/>
          </w:tcPr>
          <w:p w14:paraId="30EBEBC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7E0000"/>
            <w:vAlign w:val="center"/>
          </w:tcPr>
          <w:p w14:paraId="65C076D9"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7E0000"/>
            <w:vAlign w:val="center"/>
          </w:tcPr>
          <w:p w14:paraId="239C48F6"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641" w:type="dxa"/>
            <w:vMerge/>
            <w:tcBorders>
              <w:bottom w:val="double" w:sz="4" w:space="0" w:color="auto"/>
              <w:right w:val="double" w:sz="4" w:space="0" w:color="auto"/>
            </w:tcBorders>
            <w:shd w:val="clear" w:color="auto" w:fill="7E0000"/>
            <w:vAlign w:val="center"/>
          </w:tcPr>
          <w:p w14:paraId="3DA7CEF2"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c>
          <w:tcPr>
            <w:tcW w:w="809" w:type="dxa"/>
            <w:gridSpan w:val="2"/>
            <w:vMerge/>
            <w:tcBorders>
              <w:left w:val="double" w:sz="4" w:space="0" w:color="auto"/>
              <w:bottom w:val="double" w:sz="4" w:space="0" w:color="auto"/>
              <w:right w:val="double" w:sz="4" w:space="0" w:color="auto"/>
            </w:tcBorders>
            <w:shd w:val="clear" w:color="auto" w:fill="7E0000"/>
          </w:tcPr>
          <w:p w14:paraId="69BB01FD"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ru-RU" w:eastAsia="ru-RU"/>
              </w:rPr>
            </w:pPr>
          </w:p>
        </w:tc>
      </w:tr>
      <w:tr w:rsidR="002B4DB2" w:rsidRPr="00AF19CA" w14:paraId="41D0A01D" w14:textId="77777777" w:rsidTr="002B4DB2">
        <w:trPr>
          <w:trHeight w:val="400"/>
          <w:jc w:val="center"/>
        </w:trPr>
        <w:tc>
          <w:tcPr>
            <w:tcW w:w="749" w:type="dxa"/>
            <w:tcBorders>
              <w:top w:val="double" w:sz="4" w:space="0" w:color="auto"/>
              <w:left w:val="double" w:sz="4" w:space="0" w:color="auto"/>
              <w:bottom w:val="double" w:sz="4" w:space="0" w:color="auto"/>
              <w:right w:val="double" w:sz="4" w:space="0" w:color="auto"/>
            </w:tcBorders>
            <w:shd w:val="clear" w:color="auto" w:fill="7E0000"/>
          </w:tcPr>
          <w:p w14:paraId="59D503A2"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w:t>
            </w:r>
          </w:p>
        </w:tc>
        <w:tc>
          <w:tcPr>
            <w:tcW w:w="4003" w:type="dxa"/>
            <w:tcBorders>
              <w:top w:val="double" w:sz="4" w:space="0" w:color="auto"/>
              <w:left w:val="double" w:sz="4" w:space="0" w:color="auto"/>
              <w:bottom w:val="double" w:sz="4" w:space="0" w:color="auto"/>
              <w:right w:val="double" w:sz="4" w:space="0" w:color="auto"/>
            </w:tcBorders>
            <w:shd w:val="clear" w:color="auto" w:fill="7E0000"/>
            <w:vAlign w:val="center"/>
          </w:tcPr>
          <w:p w14:paraId="5BF94CE5"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2</w:t>
            </w:r>
          </w:p>
        </w:tc>
        <w:tc>
          <w:tcPr>
            <w:tcW w:w="600" w:type="dxa"/>
            <w:tcBorders>
              <w:top w:val="double" w:sz="4" w:space="0" w:color="auto"/>
              <w:left w:val="double" w:sz="4" w:space="0" w:color="auto"/>
              <w:bottom w:val="double" w:sz="4" w:space="0" w:color="auto"/>
            </w:tcBorders>
            <w:shd w:val="clear" w:color="auto" w:fill="7E0000"/>
            <w:vAlign w:val="center"/>
          </w:tcPr>
          <w:p w14:paraId="0607CE61"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4</w:t>
            </w:r>
          </w:p>
        </w:tc>
        <w:tc>
          <w:tcPr>
            <w:tcW w:w="805" w:type="dxa"/>
            <w:tcBorders>
              <w:top w:val="double" w:sz="4" w:space="0" w:color="auto"/>
              <w:bottom w:val="double" w:sz="4" w:space="0" w:color="auto"/>
            </w:tcBorders>
            <w:shd w:val="clear" w:color="auto" w:fill="7E0000"/>
            <w:vAlign w:val="center"/>
          </w:tcPr>
          <w:p w14:paraId="748502E7"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5</w:t>
            </w:r>
          </w:p>
        </w:tc>
        <w:tc>
          <w:tcPr>
            <w:tcW w:w="660" w:type="dxa"/>
            <w:tcBorders>
              <w:top w:val="double" w:sz="4" w:space="0" w:color="auto"/>
              <w:bottom w:val="double" w:sz="4" w:space="0" w:color="auto"/>
            </w:tcBorders>
            <w:shd w:val="clear" w:color="auto" w:fill="7E0000"/>
            <w:vAlign w:val="center"/>
          </w:tcPr>
          <w:p w14:paraId="2DCD4371"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6</w:t>
            </w:r>
          </w:p>
        </w:tc>
        <w:tc>
          <w:tcPr>
            <w:tcW w:w="788" w:type="dxa"/>
            <w:tcBorders>
              <w:top w:val="double" w:sz="4" w:space="0" w:color="auto"/>
              <w:bottom w:val="double" w:sz="4" w:space="0" w:color="auto"/>
            </w:tcBorders>
            <w:shd w:val="clear" w:color="auto" w:fill="7E0000"/>
            <w:vAlign w:val="center"/>
          </w:tcPr>
          <w:p w14:paraId="36A112B4"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7</w:t>
            </w:r>
          </w:p>
        </w:tc>
        <w:tc>
          <w:tcPr>
            <w:tcW w:w="877" w:type="dxa"/>
            <w:tcBorders>
              <w:top w:val="double" w:sz="4" w:space="0" w:color="auto"/>
              <w:bottom w:val="double" w:sz="4" w:space="0" w:color="auto"/>
            </w:tcBorders>
            <w:shd w:val="clear" w:color="auto" w:fill="7E0000"/>
            <w:vAlign w:val="center"/>
          </w:tcPr>
          <w:p w14:paraId="5C57564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8</w:t>
            </w:r>
          </w:p>
        </w:tc>
        <w:tc>
          <w:tcPr>
            <w:tcW w:w="1156" w:type="dxa"/>
            <w:tcBorders>
              <w:top w:val="double" w:sz="4" w:space="0" w:color="auto"/>
              <w:bottom w:val="double" w:sz="4" w:space="0" w:color="auto"/>
              <w:right w:val="double" w:sz="4" w:space="0" w:color="auto"/>
            </w:tcBorders>
            <w:shd w:val="clear" w:color="auto" w:fill="7E0000"/>
            <w:vAlign w:val="center"/>
          </w:tcPr>
          <w:p w14:paraId="1D951E2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9</w:t>
            </w:r>
          </w:p>
        </w:tc>
        <w:tc>
          <w:tcPr>
            <w:tcW w:w="536" w:type="dxa"/>
            <w:tcBorders>
              <w:top w:val="double" w:sz="4" w:space="0" w:color="auto"/>
              <w:left w:val="double" w:sz="4" w:space="0" w:color="auto"/>
              <w:bottom w:val="double" w:sz="4" w:space="0" w:color="auto"/>
            </w:tcBorders>
            <w:shd w:val="clear" w:color="auto" w:fill="7E0000"/>
            <w:vAlign w:val="center"/>
          </w:tcPr>
          <w:p w14:paraId="7CB1D75D"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10</w:t>
            </w:r>
          </w:p>
        </w:tc>
        <w:tc>
          <w:tcPr>
            <w:tcW w:w="488" w:type="dxa"/>
            <w:tcBorders>
              <w:top w:val="double" w:sz="4" w:space="0" w:color="auto"/>
              <w:bottom w:val="double" w:sz="4" w:space="0" w:color="auto"/>
            </w:tcBorders>
            <w:shd w:val="clear" w:color="auto" w:fill="7E0000"/>
            <w:vAlign w:val="center"/>
          </w:tcPr>
          <w:p w14:paraId="4DA002E5"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11</w:t>
            </w:r>
          </w:p>
        </w:tc>
        <w:tc>
          <w:tcPr>
            <w:tcW w:w="425" w:type="dxa"/>
            <w:tcBorders>
              <w:top w:val="double" w:sz="4" w:space="0" w:color="auto"/>
              <w:bottom w:val="double" w:sz="4" w:space="0" w:color="auto"/>
            </w:tcBorders>
            <w:shd w:val="clear" w:color="auto" w:fill="7E0000"/>
            <w:vAlign w:val="center"/>
          </w:tcPr>
          <w:p w14:paraId="0E9BEBA1"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12</w:t>
            </w:r>
          </w:p>
        </w:tc>
        <w:tc>
          <w:tcPr>
            <w:tcW w:w="589" w:type="dxa"/>
            <w:tcBorders>
              <w:top w:val="double" w:sz="4" w:space="0" w:color="auto"/>
              <w:bottom w:val="double" w:sz="4" w:space="0" w:color="auto"/>
            </w:tcBorders>
            <w:shd w:val="clear" w:color="auto" w:fill="7E0000"/>
            <w:vAlign w:val="center"/>
          </w:tcPr>
          <w:p w14:paraId="0EAB2A3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13</w:t>
            </w:r>
          </w:p>
        </w:tc>
        <w:tc>
          <w:tcPr>
            <w:tcW w:w="545" w:type="dxa"/>
            <w:tcBorders>
              <w:top w:val="double" w:sz="4" w:space="0" w:color="auto"/>
              <w:bottom w:val="double" w:sz="4" w:space="0" w:color="auto"/>
            </w:tcBorders>
            <w:shd w:val="clear" w:color="auto" w:fill="7E0000"/>
            <w:vAlign w:val="center"/>
          </w:tcPr>
          <w:p w14:paraId="577EAE88"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14</w:t>
            </w:r>
          </w:p>
        </w:tc>
        <w:tc>
          <w:tcPr>
            <w:tcW w:w="425" w:type="dxa"/>
            <w:tcBorders>
              <w:top w:val="double" w:sz="4" w:space="0" w:color="auto"/>
              <w:bottom w:val="double" w:sz="4" w:space="0" w:color="auto"/>
            </w:tcBorders>
            <w:shd w:val="clear" w:color="auto" w:fill="7E0000"/>
            <w:vAlign w:val="center"/>
          </w:tcPr>
          <w:p w14:paraId="31FA869A"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15</w:t>
            </w:r>
          </w:p>
        </w:tc>
        <w:tc>
          <w:tcPr>
            <w:tcW w:w="425" w:type="dxa"/>
            <w:tcBorders>
              <w:top w:val="double" w:sz="4" w:space="0" w:color="auto"/>
              <w:bottom w:val="double" w:sz="4" w:space="0" w:color="auto"/>
            </w:tcBorders>
            <w:shd w:val="clear" w:color="auto" w:fill="7E0000"/>
            <w:vAlign w:val="center"/>
          </w:tcPr>
          <w:p w14:paraId="730A8AB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16</w:t>
            </w:r>
          </w:p>
        </w:tc>
        <w:tc>
          <w:tcPr>
            <w:tcW w:w="641" w:type="dxa"/>
            <w:tcBorders>
              <w:top w:val="double" w:sz="4" w:space="0" w:color="auto"/>
              <w:bottom w:val="double" w:sz="4" w:space="0" w:color="auto"/>
              <w:right w:val="double" w:sz="4" w:space="0" w:color="auto"/>
            </w:tcBorders>
            <w:shd w:val="clear" w:color="auto" w:fill="7E0000"/>
            <w:vAlign w:val="center"/>
          </w:tcPr>
          <w:p w14:paraId="7677DD2D" w14:textId="77777777" w:rsidR="002B4DB2" w:rsidRPr="00AF19CA" w:rsidRDefault="002B4DB2" w:rsidP="002B4DB2">
            <w:pPr>
              <w:spacing w:after="0" w:line="240" w:lineRule="auto"/>
              <w:ind w:right="-107"/>
              <w:jc w:val="center"/>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17</w:t>
            </w:r>
          </w:p>
        </w:tc>
        <w:tc>
          <w:tcPr>
            <w:tcW w:w="809" w:type="dxa"/>
            <w:gridSpan w:val="2"/>
            <w:tcBorders>
              <w:top w:val="double" w:sz="4" w:space="0" w:color="auto"/>
              <w:bottom w:val="double" w:sz="4" w:space="0" w:color="auto"/>
              <w:right w:val="double" w:sz="4" w:space="0" w:color="auto"/>
            </w:tcBorders>
            <w:shd w:val="clear" w:color="auto" w:fill="7E0000"/>
            <w:vAlign w:val="center"/>
          </w:tcPr>
          <w:p w14:paraId="6F6CF3C4" w14:textId="77777777" w:rsidR="002B4DB2" w:rsidRPr="00AF19CA" w:rsidRDefault="002B4DB2" w:rsidP="002B4DB2">
            <w:pPr>
              <w:spacing w:after="0" w:line="240" w:lineRule="auto"/>
              <w:ind w:right="-107"/>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 xml:space="preserve"> 18</w:t>
            </w:r>
          </w:p>
        </w:tc>
      </w:tr>
      <w:tr w:rsidR="002B4DB2" w:rsidRPr="00AF19CA" w14:paraId="2D075797" w14:textId="77777777" w:rsidTr="005E5350">
        <w:trPr>
          <w:trHeight w:val="291"/>
          <w:jc w:val="center"/>
        </w:trPr>
        <w:tc>
          <w:tcPr>
            <w:tcW w:w="749" w:type="dxa"/>
            <w:tcBorders>
              <w:left w:val="double" w:sz="4" w:space="0" w:color="auto"/>
              <w:right w:val="double" w:sz="4" w:space="0" w:color="auto"/>
            </w:tcBorders>
            <w:shd w:val="clear" w:color="auto" w:fill="auto"/>
          </w:tcPr>
          <w:p w14:paraId="7B9B406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1</w:t>
            </w:r>
          </w:p>
        </w:tc>
        <w:tc>
          <w:tcPr>
            <w:tcW w:w="4003" w:type="dxa"/>
            <w:tcBorders>
              <w:left w:val="double" w:sz="4" w:space="0" w:color="auto"/>
              <w:right w:val="double" w:sz="4" w:space="0" w:color="auto"/>
            </w:tcBorders>
            <w:shd w:val="clear" w:color="auto" w:fill="auto"/>
          </w:tcPr>
          <w:p w14:paraId="0E021D97"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ბოტანიკა</w:t>
            </w:r>
          </w:p>
        </w:tc>
        <w:tc>
          <w:tcPr>
            <w:tcW w:w="600" w:type="dxa"/>
            <w:tcBorders>
              <w:left w:val="double" w:sz="4" w:space="0" w:color="auto"/>
            </w:tcBorders>
            <w:vAlign w:val="center"/>
          </w:tcPr>
          <w:p w14:paraId="0235D4A5"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662B668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2A0A1A4D"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45</w:t>
            </w:r>
          </w:p>
        </w:tc>
        <w:tc>
          <w:tcPr>
            <w:tcW w:w="788" w:type="dxa"/>
            <w:vAlign w:val="center"/>
          </w:tcPr>
          <w:p w14:paraId="609FB5B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6A0C1595"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77</w:t>
            </w:r>
          </w:p>
        </w:tc>
        <w:tc>
          <w:tcPr>
            <w:tcW w:w="1156" w:type="dxa"/>
            <w:tcBorders>
              <w:right w:val="double" w:sz="4" w:space="0" w:color="auto"/>
            </w:tcBorders>
          </w:tcPr>
          <w:p w14:paraId="6CA4F3FB"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lang w:val="ka-GE"/>
              </w:rPr>
              <w:t>2</w:t>
            </w:r>
            <w:r w:rsidRPr="00AF19CA">
              <w:rPr>
                <w:rFonts w:ascii="Sylfaen" w:hAnsi="Sylfaen"/>
                <w:sz w:val="20"/>
                <w:szCs w:val="20"/>
              </w:rPr>
              <w:t>/</w:t>
            </w:r>
            <w:r w:rsidRPr="00AF19CA">
              <w:rPr>
                <w:rFonts w:ascii="Sylfaen" w:hAnsi="Sylfaen"/>
                <w:sz w:val="20"/>
                <w:szCs w:val="20"/>
                <w:lang w:val="ka-GE"/>
              </w:rPr>
              <w:t>1</w:t>
            </w:r>
            <w:r w:rsidRPr="00AF19CA">
              <w:rPr>
                <w:rFonts w:ascii="Sylfaen" w:hAnsi="Sylfaen"/>
                <w:sz w:val="20"/>
                <w:szCs w:val="20"/>
              </w:rPr>
              <w:t>/</w:t>
            </w:r>
            <w:r w:rsidRPr="00AF19CA">
              <w:rPr>
                <w:rFonts w:ascii="Sylfaen" w:hAnsi="Sylfaen"/>
                <w:sz w:val="20"/>
                <w:szCs w:val="20"/>
                <w:lang w:val="ka-GE"/>
              </w:rPr>
              <w:t>0/0</w:t>
            </w:r>
          </w:p>
        </w:tc>
        <w:tc>
          <w:tcPr>
            <w:tcW w:w="536" w:type="dxa"/>
            <w:tcBorders>
              <w:left w:val="double" w:sz="4" w:space="0" w:color="auto"/>
            </w:tcBorders>
          </w:tcPr>
          <w:p w14:paraId="0F30D1E2"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5EF07B94"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4AC1CA9C"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589" w:type="dxa"/>
            <w:vAlign w:val="center"/>
          </w:tcPr>
          <w:p w14:paraId="0786A774"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53D2CC61"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58F78AC4"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2B935FC4"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4FCD9E85"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tcPr>
          <w:p w14:paraId="1E4736A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68A1C609" w14:textId="77777777" w:rsidTr="005E5350">
        <w:trPr>
          <w:trHeight w:val="291"/>
          <w:jc w:val="center"/>
        </w:trPr>
        <w:tc>
          <w:tcPr>
            <w:tcW w:w="749" w:type="dxa"/>
            <w:tcBorders>
              <w:left w:val="double" w:sz="4" w:space="0" w:color="auto"/>
              <w:right w:val="double" w:sz="4" w:space="0" w:color="auto"/>
            </w:tcBorders>
            <w:shd w:val="clear" w:color="auto" w:fill="auto"/>
          </w:tcPr>
          <w:p w14:paraId="0DB80FEE"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2</w:t>
            </w:r>
          </w:p>
        </w:tc>
        <w:tc>
          <w:tcPr>
            <w:tcW w:w="4003" w:type="dxa"/>
            <w:tcBorders>
              <w:left w:val="double" w:sz="4" w:space="0" w:color="auto"/>
              <w:right w:val="double" w:sz="4" w:space="0" w:color="auto"/>
            </w:tcBorders>
            <w:shd w:val="clear" w:color="auto" w:fill="auto"/>
          </w:tcPr>
          <w:p w14:paraId="6947C94B"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ზოოლოგია</w:t>
            </w:r>
          </w:p>
        </w:tc>
        <w:tc>
          <w:tcPr>
            <w:tcW w:w="600" w:type="dxa"/>
            <w:tcBorders>
              <w:left w:val="double" w:sz="4" w:space="0" w:color="auto"/>
            </w:tcBorders>
            <w:vAlign w:val="center"/>
          </w:tcPr>
          <w:p w14:paraId="0202260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277A9877"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2537DB9C"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45</w:t>
            </w:r>
          </w:p>
        </w:tc>
        <w:tc>
          <w:tcPr>
            <w:tcW w:w="788" w:type="dxa"/>
            <w:vAlign w:val="center"/>
          </w:tcPr>
          <w:p w14:paraId="6AF0BA0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301C7309"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77</w:t>
            </w:r>
          </w:p>
        </w:tc>
        <w:tc>
          <w:tcPr>
            <w:tcW w:w="1156" w:type="dxa"/>
            <w:tcBorders>
              <w:right w:val="double" w:sz="4" w:space="0" w:color="auto"/>
            </w:tcBorders>
          </w:tcPr>
          <w:p w14:paraId="4E75DC70"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w:t>
            </w:r>
            <w:r w:rsidRPr="00AF19CA">
              <w:rPr>
                <w:rFonts w:ascii="Sylfaen" w:hAnsi="Sylfaen"/>
                <w:sz w:val="20"/>
                <w:szCs w:val="20"/>
                <w:lang w:val="ka-GE"/>
              </w:rPr>
              <w:t>1</w:t>
            </w:r>
            <w:r w:rsidRPr="00AF19CA">
              <w:rPr>
                <w:rFonts w:ascii="Sylfaen" w:hAnsi="Sylfaen"/>
                <w:sz w:val="20"/>
                <w:szCs w:val="20"/>
              </w:rPr>
              <w:t>/0</w:t>
            </w:r>
            <w:r w:rsidRPr="00AF19CA">
              <w:rPr>
                <w:rFonts w:ascii="Sylfaen" w:hAnsi="Sylfaen"/>
                <w:sz w:val="20"/>
                <w:szCs w:val="20"/>
                <w:lang w:val="ka-GE"/>
              </w:rPr>
              <w:t>/0</w:t>
            </w:r>
          </w:p>
        </w:tc>
        <w:tc>
          <w:tcPr>
            <w:tcW w:w="536" w:type="dxa"/>
            <w:tcBorders>
              <w:left w:val="double" w:sz="4" w:space="0" w:color="auto"/>
            </w:tcBorders>
          </w:tcPr>
          <w:p w14:paraId="1A96890F"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1C14CC28"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64E8EDD9"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589" w:type="dxa"/>
            <w:vAlign w:val="center"/>
          </w:tcPr>
          <w:p w14:paraId="56F99D6F"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411991FA"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0D01F7D2"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1F8CD828"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794D3817"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226DC816"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7882194F" w14:textId="77777777" w:rsidTr="005E5350">
        <w:trPr>
          <w:trHeight w:val="291"/>
          <w:jc w:val="center"/>
        </w:trPr>
        <w:tc>
          <w:tcPr>
            <w:tcW w:w="749" w:type="dxa"/>
            <w:tcBorders>
              <w:left w:val="double" w:sz="4" w:space="0" w:color="auto"/>
              <w:right w:val="double" w:sz="4" w:space="0" w:color="auto"/>
            </w:tcBorders>
            <w:shd w:val="clear" w:color="auto" w:fill="auto"/>
          </w:tcPr>
          <w:p w14:paraId="21374381"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3</w:t>
            </w:r>
          </w:p>
        </w:tc>
        <w:tc>
          <w:tcPr>
            <w:tcW w:w="4003" w:type="dxa"/>
            <w:tcBorders>
              <w:left w:val="double" w:sz="4" w:space="0" w:color="auto"/>
              <w:right w:val="double" w:sz="4" w:space="0" w:color="auto"/>
            </w:tcBorders>
            <w:shd w:val="clear" w:color="auto" w:fill="auto"/>
          </w:tcPr>
          <w:p w14:paraId="6025657B"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ბიოქიმია</w:t>
            </w:r>
          </w:p>
        </w:tc>
        <w:tc>
          <w:tcPr>
            <w:tcW w:w="600" w:type="dxa"/>
            <w:tcBorders>
              <w:left w:val="double" w:sz="4" w:space="0" w:color="auto"/>
            </w:tcBorders>
            <w:vAlign w:val="center"/>
          </w:tcPr>
          <w:p w14:paraId="15B313AD"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805" w:type="dxa"/>
            <w:vAlign w:val="center"/>
          </w:tcPr>
          <w:p w14:paraId="12068E38"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208AC0E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061821F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66DC8AE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35C89468"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lang w:val="ka-GE"/>
              </w:rPr>
              <w:t>1/1/1/0</w:t>
            </w:r>
          </w:p>
        </w:tc>
        <w:tc>
          <w:tcPr>
            <w:tcW w:w="536" w:type="dxa"/>
            <w:tcBorders>
              <w:left w:val="double" w:sz="4" w:space="0" w:color="auto"/>
            </w:tcBorders>
          </w:tcPr>
          <w:p w14:paraId="6AF23C3C"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69FDBD8F"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465E0937"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20945CE6"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545" w:type="dxa"/>
            <w:vAlign w:val="center"/>
          </w:tcPr>
          <w:p w14:paraId="76BC95D4"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3BCCE1A6"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3DF96C0E"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24B32B41"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088F321C"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5A6C7BE7" w14:textId="77777777" w:rsidTr="005E5350">
        <w:trPr>
          <w:trHeight w:val="291"/>
          <w:jc w:val="center"/>
        </w:trPr>
        <w:tc>
          <w:tcPr>
            <w:tcW w:w="749" w:type="dxa"/>
            <w:tcBorders>
              <w:left w:val="double" w:sz="4" w:space="0" w:color="auto"/>
              <w:right w:val="double" w:sz="4" w:space="0" w:color="auto"/>
            </w:tcBorders>
            <w:shd w:val="clear" w:color="auto" w:fill="auto"/>
          </w:tcPr>
          <w:p w14:paraId="3211F44B"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4</w:t>
            </w:r>
          </w:p>
        </w:tc>
        <w:tc>
          <w:tcPr>
            <w:tcW w:w="4003" w:type="dxa"/>
            <w:tcBorders>
              <w:left w:val="double" w:sz="4" w:space="0" w:color="auto"/>
              <w:right w:val="double" w:sz="4" w:space="0" w:color="auto"/>
            </w:tcBorders>
            <w:shd w:val="clear" w:color="auto" w:fill="auto"/>
          </w:tcPr>
          <w:p w14:paraId="75D5C02D"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Sylfaen"/>
                <w:sz w:val="20"/>
                <w:szCs w:val="20"/>
                <w:lang w:val="ka-GE" w:eastAsia="ru-RU"/>
              </w:rPr>
              <w:t>ციტოლოგია</w:t>
            </w:r>
          </w:p>
        </w:tc>
        <w:tc>
          <w:tcPr>
            <w:tcW w:w="600" w:type="dxa"/>
            <w:tcBorders>
              <w:left w:val="double" w:sz="4" w:space="0" w:color="auto"/>
            </w:tcBorders>
            <w:vAlign w:val="center"/>
          </w:tcPr>
          <w:p w14:paraId="243A83DF"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73E1CFDC"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38F0208F"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6F1DEEA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6A5A7628"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2B73BA91"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2/1/0</w:t>
            </w:r>
            <w:r w:rsidRPr="00AF19CA">
              <w:rPr>
                <w:rFonts w:ascii="Sylfaen" w:hAnsi="Sylfaen"/>
                <w:sz w:val="20"/>
                <w:szCs w:val="20"/>
                <w:lang w:val="ka-GE"/>
              </w:rPr>
              <w:t>/0</w:t>
            </w:r>
          </w:p>
        </w:tc>
        <w:tc>
          <w:tcPr>
            <w:tcW w:w="536" w:type="dxa"/>
            <w:tcBorders>
              <w:left w:val="double" w:sz="4" w:space="0" w:color="auto"/>
            </w:tcBorders>
          </w:tcPr>
          <w:p w14:paraId="11C924F2"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6C9B0A57"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12E88ED0"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7EBB87EB"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545" w:type="dxa"/>
            <w:vAlign w:val="center"/>
          </w:tcPr>
          <w:p w14:paraId="7B5A31B6"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4E321052"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71A907B5"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7C99967F"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2B2F8E22"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5BF6BF88" w14:textId="77777777" w:rsidTr="005E5350">
        <w:trPr>
          <w:trHeight w:val="291"/>
          <w:jc w:val="center"/>
        </w:trPr>
        <w:tc>
          <w:tcPr>
            <w:tcW w:w="749" w:type="dxa"/>
            <w:tcBorders>
              <w:left w:val="double" w:sz="4" w:space="0" w:color="auto"/>
              <w:right w:val="double" w:sz="4" w:space="0" w:color="auto"/>
            </w:tcBorders>
            <w:shd w:val="clear" w:color="auto" w:fill="auto"/>
          </w:tcPr>
          <w:p w14:paraId="0EDA26AF"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5</w:t>
            </w:r>
          </w:p>
        </w:tc>
        <w:tc>
          <w:tcPr>
            <w:tcW w:w="4003" w:type="dxa"/>
            <w:tcBorders>
              <w:left w:val="double" w:sz="4" w:space="0" w:color="auto"/>
              <w:right w:val="double" w:sz="4" w:space="0" w:color="auto"/>
            </w:tcBorders>
            <w:shd w:val="clear" w:color="auto" w:fill="auto"/>
          </w:tcPr>
          <w:p w14:paraId="620AD247"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მიკრობიოლოგია-ვირუსოლოგია</w:t>
            </w:r>
          </w:p>
        </w:tc>
        <w:tc>
          <w:tcPr>
            <w:tcW w:w="600" w:type="dxa"/>
            <w:tcBorders>
              <w:left w:val="double" w:sz="4" w:space="0" w:color="auto"/>
            </w:tcBorders>
            <w:vAlign w:val="center"/>
          </w:tcPr>
          <w:p w14:paraId="5431CB4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15513D3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68A529B6"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233E0BB4"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1E53B10A"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0BBB8C66"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lang w:val="ka-GE"/>
              </w:rPr>
              <w:t>1/1/1/0</w:t>
            </w:r>
          </w:p>
        </w:tc>
        <w:tc>
          <w:tcPr>
            <w:tcW w:w="536" w:type="dxa"/>
            <w:tcBorders>
              <w:left w:val="double" w:sz="4" w:space="0" w:color="auto"/>
            </w:tcBorders>
          </w:tcPr>
          <w:p w14:paraId="3505EEA3"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3FA0A4ED"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10E3FD67"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157D2213"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7C90FB94"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425" w:type="dxa"/>
            <w:vAlign w:val="center"/>
          </w:tcPr>
          <w:p w14:paraId="6110644F"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4CE51B2B"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0C500CC0"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7605EA34"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764D1732" w14:textId="77777777" w:rsidTr="005E5350">
        <w:trPr>
          <w:trHeight w:val="291"/>
          <w:jc w:val="center"/>
        </w:trPr>
        <w:tc>
          <w:tcPr>
            <w:tcW w:w="749" w:type="dxa"/>
            <w:tcBorders>
              <w:left w:val="double" w:sz="4" w:space="0" w:color="auto"/>
              <w:right w:val="double" w:sz="4" w:space="0" w:color="auto"/>
            </w:tcBorders>
            <w:shd w:val="clear" w:color="auto" w:fill="auto"/>
          </w:tcPr>
          <w:p w14:paraId="241E9AF3"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6</w:t>
            </w:r>
          </w:p>
        </w:tc>
        <w:tc>
          <w:tcPr>
            <w:tcW w:w="4003" w:type="dxa"/>
            <w:tcBorders>
              <w:left w:val="double" w:sz="4" w:space="0" w:color="auto"/>
              <w:right w:val="double" w:sz="4" w:space="0" w:color="auto"/>
            </w:tcBorders>
            <w:shd w:val="clear" w:color="auto" w:fill="auto"/>
          </w:tcPr>
          <w:p w14:paraId="452B2E40"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 xml:space="preserve">მოლეკულური ბიოლოგია   </w:t>
            </w:r>
          </w:p>
        </w:tc>
        <w:tc>
          <w:tcPr>
            <w:tcW w:w="600" w:type="dxa"/>
            <w:tcBorders>
              <w:left w:val="double" w:sz="4" w:space="0" w:color="auto"/>
            </w:tcBorders>
            <w:vAlign w:val="center"/>
          </w:tcPr>
          <w:p w14:paraId="249A1C27"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4736C1E9"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1AB9D4E6"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66293972"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568DA59A"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1316E0F6"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w:t>
            </w:r>
            <w:r w:rsidRPr="00AF19CA">
              <w:rPr>
                <w:rFonts w:ascii="Sylfaen" w:hAnsi="Sylfaen"/>
                <w:sz w:val="20"/>
                <w:szCs w:val="20"/>
                <w:lang w:val="ka-GE"/>
              </w:rPr>
              <w:t>1</w:t>
            </w:r>
            <w:r w:rsidRPr="00AF19CA">
              <w:rPr>
                <w:rFonts w:ascii="Sylfaen" w:hAnsi="Sylfaen"/>
                <w:sz w:val="20"/>
                <w:szCs w:val="20"/>
              </w:rPr>
              <w:t>/0</w:t>
            </w:r>
            <w:r w:rsidRPr="00AF19CA">
              <w:rPr>
                <w:rFonts w:ascii="Sylfaen" w:hAnsi="Sylfaen"/>
                <w:sz w:val="20"/>
                <w:szCs w:val="20"/>
                <w:lang w:val="ka-GE"/>
              </w:rPr>
              <w:t>/0</w:t>
            </w:r>
          </w:p>
        </w:tc>
        <w:tc>
          <w:tcPr>
            <w:tcW w:w="536" w:type="dxa"/>
            <w:tcBorders>
              <w:left w:val="double" w:sz="4" w:space="0" w:color="auto"/>
            </w:tcBorders>
          </w:tcPr>
          <w:p w14:paraId="6FC0F2F0"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5834DC85"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7EFCB38D"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3F81353D"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5AE4394E"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425" w:type="dxa"/>
            <w:vAlign w:val="center"/>
          </w:tcPr>
          <w:p w14:paraId="00773E81"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79A5942E"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6032A730"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1244D932"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0AAA4750" w14:textId="77777777" w:rsidTr="005E5350">
        <w:trPr>
          <w:trHeight w:val="332"/>
          <w:jc w:val="center"/>
        </w:trPr>
        <w:tc>
          <w:tcPr>
            <w:tcW w:w="749" w:type="dxa"/>
            <w:tcBorders>
              <w:left w:val="double" w:sz="4" w:space="0" w:color="auto"/>
              <w:right w:val="double" w:sz="4" w:space="0" w:color="auto"/>
            </w:tcBorders>
            <w:shd w:val="clear" w:color="auto" w:fill="auto"/>
          </w:tcPr>
          <w:p w14:paraId="067FD6AC"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7</w:t>
            </w:r>
          </w:p>
        </w:tc>
        <w:tc>
          <w:tcPr>
            <w:tcW w:w="4003" w:type="dxa"/>
            <w:tcBorders>
              <w:left w:val="double" w:sz="4" w:space="0" w:color="auto"/>
              <w:right w:val="double" w:sz="4" w:space="0" w:color="auto"/>
            </w:tcBorders>
            <w:shd w:val="clear" w:color="auto" w:fill="auto"/>
          </w:tcPr>
          <w:p w14:paraId="715B418C"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გენეტიკა</w:t>
            </w:r>
          </w:p>
        </w:tc>
        <w:tc>
          <w:tcPr>
            <w:tcW w:w="600" w:type="dxa"/>
            <w:tcBorders>
              <w:left w:val="double" w:sz="4" w:space="0" w:color="auto"/>
            </w:tcBorders>
            <w:vAlign w:val="center"/>
          </w:tcPr>
          <w:p w14:paraId="54EE997C"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60830D2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1E9D5D1A"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16097B8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04D5802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0DA321C8" w14:textId="77777777" w:rsidR="002B4DB2" w:rsidRPr="00AF19CA" w:rsidRDefault="002B4DB2" w:rsidP="002B4DB2">
            <w:pPr>
              <w:spacing w:after="0" w:line="240" w:lineRule="auto"/>
              <w:ind w:firstLine="123"/>
              <w:rPr>
                <w:rFonts w:ascii="Sylfaen" w:hAnsi="Sylfaen"/>
                <w:sz w:val="20"/>
                <w:szCs w:val="20"/>
                <w:lang w:val="ka-GE"/>
              </w:rPr>
            </w:pPr>
            <w:r w:rsidRPr="00AF19CA">
              <w:rPr>
                <w:rFonts w:ascii="Sylfaen" w:hAnsi="Sylfaen"/>
                <w:sz w:val="20"/>
                <w:szCs w:val="20"/>
              </w:rPr>
              <w:t>2/1/0</w:t>
            </w:r>
            <w:r w:rsidRPr="00AF19CA">
              <w:rPr>
                <w:rFonts w:ascii="Sylfaen" w:hAnsi="Sylfaen"/>
                <w:sz w:val="20"/>
                <w:szCs w:val="20"/>
                <w:lang w:val="ka-GE"/>
              </w:rPr>
              <w:t>/0</w:t>
            </w:r>
          </w:p>
        </w:tc>
        <w:tc>
          <w:tcPr>
            <w:tcW w:w="536" w:type="dxa"/>
            <w:tcBorders>
              <w:left w:val="double" w:sz="4" w:space="0" w:color="auto"/>
            </w:tcBorders>
          </w:tcPr>
          <w:p w14:paraId="4653AA8E"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12C2EC92"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5AFA4E7E"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4FA20D1E"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16DE0D78"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5FB778B4"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425" w:type="dxa"/>
            <w:vAlign w:val="center"/>
          </w:tcPr>
          <w:p w14:paraId="1C9E6F81"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052860BD"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7913E0F6"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6BB3AAAE" w14:textId="77777777" w:rsidTr="005E5350">
        <w:trPr>
          <w:trHeight w:val="291"/>
          <w:jc w:val="center"/>
        </w:trPr>
        <w:tc>
          <w:tcPr>
            <w:tcW w:w="749" w:type="dxa"/>
            <w:tcBorders>
              <w:left w:val="double" w:sz="4" w:space="0" w:color="auto"/>
              <w:right w:val="double" w:sz="4" w:space="0" w:color="auto"/>
            </w:tcBorders>
            <w:shd w:val="clear" w:color="auto" w:fill="auto"/>
          </w:tcPr>
          <w:p w14:paraId="417E8AF9"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8</w:t>
            </w:r>
          </w:p>
        </w:tc>
        <w:tc>
          <w:tcPr>
            <w:tcW w:w="4003" w:type="dxa"/>
            <w:tcBorders>
              <w:left w:val="double" w:sz="4" w:space="0" w:color="auto"/>
              <w:right w:val="double" w:sz="4" w:space="0" w:color="auto"/>
            </w:tcBorders>
            <w:shd w:val="clear" w:color="auto" w:fill="auto"/>
          </w:tcPr>
          <w:p w14:paraId="2EA6542A"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მცენარეთა ფიზიოლოგია</w:t>
            </w:r>
          </w:p>
        </w:tc>
        <w:tc>
          <w:tcPr>
            <w:tcW w:w="600" w:type="dxa"/>
            <w:tcBorders>
              <w:left w:val="double" w:sz="4" w:space="0" w:color="auto"/>
            </w:tcBorders>
            <w:vAlign w:val="center"/>
          </w:tcPr>
          <w:p w14:paraId="3DF7A3B4"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604FFF1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77F8FE5F"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45</w:t>
            </w:r>
          </w:p>
        </w:tc>
        <w:tc>
          <w:tcPr>
            <w:tcW w:w="788" w:type="dxa"/>
            <w:vAlign w:val="center"/>
          </w:tcPr>
          <w:p w14:paraId="2643827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06F1D88B"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77</w:t>
            </w:r>
          </w:p>
        </w:tc>
        <w:tc>
          <w:tcPr>
            <w:tcW w:w="1156" w:type="dxa"/>
            <w:tcBorders>
              <w:right w:val="double" w:sz="4" w:space="0" w:color="auto"/>
            </w:tcBorders>
          </w:tcPr>
          <w:p w14:paraId="070D0BE4"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w:t>
            </w:r>
            <w:r w:rsidRPr="00AF19CA">
              <w:rPr>
                <w:rFonts w:ascii="Sylfaen" w:hAnsi="Sylfaen"/>
                <w:sz w:val="20"/>
                <w:szCs w:val="20"/>
                <w:lang w:val="ka-GE"/>
              </w:rPr>
              <w:t>1</w:t>
            </w:r>
            <w:r w:rsidRPr="00AF19CA">
              <w:rPr>
                <w:rFonts w:ascii="Sylfaen" w:hAnsi="Sylfaen"/>
                <w:sz w:val="20"/>
                <w:szCs w:val="20"/>
              </w:rPr>
              <w:t>/</w:t>
            </w:r>
            <w:r w:rsidRPr="00AF19CA">
              <w:rPr>
                <w:rFonts w:ascii="Sylfaen" w:hAnsi="Sylfaen"/>
                <w:sz w:val="20"/>
                <w:szCs w:val="20"/>
                <w:lang w:val="ka-GE"/>
              </w:rPr>
              <w:t>0/0</w:t>
            </w:r>
          </w:p>
        </w:tc>
        <w:tc>
          <w:tcPr>
            <w:tcW w:w="536" w:type="dxa"/>
            <w:tcBorders>
              <w:left w:val="double" w:sz="4" w:space="0" w:color="auto"/>
            </w:tcBorders>
          </w:tcPr>
          <w:p w14:paraId="1A8DD092"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4D8720FE"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540993B4"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0E743BA8"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1C2158A7"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4652B01F"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425" w:type="dxa"/>
            <w:vAlign w:val="center"/>
          </w:tcPr>
          <w:p w14:paraId="6D3B6A9A"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1B7591E1"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tcPr>
          <w:p w14:paraId="086A290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12434405" w14:textId="77777777" w:rsidTr="005E5350">
        <w:trPr>
          <w:trHeight w:val="291"/>
          <w:jc w:val="center"/>
        </w:trPr>
        <w:tc>
          <w:tcPr>
            <w:tcW w:w="749" w:type="dxa"/>
            <w:tcBorders>
              <w:left w:val="double" w:sz="4" w:space="0" w:color="auto"/>
              <w:right w:val="double" w:sz="4" w:space="0" w:color="auto"/>
            </w:tcBorders>
            <w:shd w:val="clear" w:color="auto" w:fill="auto"/>
          </w:tcPr>
          <w:p w14:paraId="66A7D290"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9</w:t>
            </w:r>
          </w:p>
        </w:tc>
        <w:tc>
          <w:tcPr>
            <w:tcW w:w="4003" w:type="dxa"/>
            <w:tcBorders>
              <w:left w:val="double" w:sz="4" w:space="0" w:color="auto"/>
              <w:right w:val="double" w:sz="4" w:space="0" w:color="auto"/>
            </w:tcBorders>
            <w:shd w:val="clear" w:color="auto" w:fill="auto"/>
          </w:tcPr>
          <w:p w14:paraId="4F45DA2B"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 xml:space="preserve">ადამიანისა და ცხოველთა  ფიზიოლოგია  </w:t>
            </w:r>
          </w:p>
        </w:tc>
        <w:tc>
          <w:tcPr>
            <w:tcW w:w="600" w:type="dxa"/>
            <w:tcBorders>
              <w:left w:val="double" w:sz="4" w:space="0" w:color="auto"/>
            </w:tcBorders>
          </w:tcPr>
          <w:p w14:paraId="45CF872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tcPr>
          <w:p w14:paraId="457FB8DB"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tcPr>
          <w:p w14:paraId="4FE3886B"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45</w:t>
            </w:r>
          </w:p>
        </w:tc>
        <w:tc>
          <w:tcPr>
            <w:tcW w:w="788" w:type="dxa"/>
          </w:tcPr>
          <w:p w14:paraId="66F5490F"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tcPr>
          <w:p w14:paraId="6B00BCA2"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77</w:t>
            </w:r>
          </w:p>
        </w:tc>
        <w:tc>
          <w:tcPr>
            <w:tcW w:w="1156" w:type="dxa"/>
            <w:tcBorders>
              <w:right w:val="double" w:sz="4" w:space="0" w:color="auto"/>
            </w:tcBorders>
          </w:tcPr>
          <w:p w14:paraId="16517A2E" w14:textId="77777777" w:rsidR="002B4DB2" w:rsidRPr="00AF19CA" w:rsidRDefault="002B4DB2" w:rsidP="002B4DB2">
            <w:pPr>
              <w:spacing w:after="0" w:line="240" w:lineRule="auto"/>
              <w:ind w:firstLine="123"/>
              <w:rPr>
                <w:rFonts w:ascii="Sylfaen" w:hAnsi="Sylfaen"/>
                <w:sz w:val="20"/>
                <w:szCs w:val="20"/>
                <w:lang w:val="ka-GE"/>
              </w:rPr>
            </w:pPr>
            <w:r w:rsidRPr="00AF19CA">
              <w:rPr>
                <w:rFonts w:ascii="Sylfaen" w:hAnsi="Sylfaen"/>
                <w:sz w:val="20"/>
                <w:szCs w:val="20"/>
              </w:rPr>
              <w:t>2/</w:t>
            </w:r>
            <w:r w:rsidRPr="00AF19CA">
              <w:rPr>
                <w:rFonts w:ascii="Sylfaen" w:hAnsi="Sylfaen"/>
                <w:sz w:val="20"/>
                <w:szCs w:val="20"/>
                <w:lang w:val="ka-GE"/>
              </w:rPr>
              <w:t>1</w:t>
            </w:r>
            <w:r w:rsidRPr="00AF19CA">
              <w:rPr>
                <w:rFonts w:ascii="Sylfaen" w:hAnsi="Sylfaen"/>
                <w:sz w:val="20"/>
                <w:szCs w:val="20"/>
              </w:rPr>
              <w:t>/</w:t>
            </w:r>
            <w:r w:rsidRPr="00AF19CA">
              <w:rPr>
                <w:rFonts w:ascii="Sylfaen" w:hAnsi="Sylfaen"/>
                <w:sz w:val="20"/>
                <w:szCs w:val="20"/>
                <w:lang w:val="ka-GE"/>
              </w:rPr>
              <w:t>0/0</w:t>
            </w:r>
          </w:p>
        </w:tc>
        <w:tc>
          <w:tcPr>
            <w:tcW w:w="536" w:type="dxa"/>
            <w:tcBorders>
              <w:left w:val="double" w:sz="4" w:space="0" w:color="auto"/>
            </w:tcBorders>
          </w:tcPr>
          <w:p w14:paraId="4EC8FCC5"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0F95E50A"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04807173"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4E8D00D3"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12657366"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5908D43D"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42C30D3D"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641" w:type="dxa"/>
            <w:tcBorders>
              <w:right w:val="double" w:sz="4" w:space="0" w:color="auto"/>
            </w:tcBorders>
            <w:vAlign w:val="center"/>
          </w:tcPr>
          <w:p w14:paraId="4FDFB846"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54AD2A79"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33B76170" w14:textId="77777777" w:rsidTr="005E5350">
        <w:trPr>
          <w:trHeight w:val="291"/>
          <w:jc w:val="center"/>
        </w:trPr>
        <w:tc>
          <w:tcPr>
            <w:tcW w:w="749" w:type="dxa"/>
            <w:tcBorders>
              <w:left w:val="double" w:sz="4" w:space="0" w:color="auto"/>
              <w:right w:val="double" w:sz="4" w:space="0" w:color="auto"/>
            </w:tcBorders>
            <w:shd w:val="clear" w:color="auto" w:fill="auto"/>
          </w:tcPr>
          <w:p w14:paraId="3995220C"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10</w:t>
            </w:r>
          </w:p>
        </w:tc>
        <w:tc>
          <w:tcPr>
            <w:tcW w:w="4003" w:type="dxa"/>
            <w:tcBorders>
              <w:left w:val="double" w:sz="4" w:space="0" w:color="auto"/>
              <w:right w:val="double" w:sz="4" w:space="0" w:color="auto"/>
            </w:tcBorders>
            <w:shd w:val="clear" w:color="auto" w:fill="auto"/>
          </w:tcPr>
          <w:p w14:paraId="294802F9" w14:textId="77777777" w:rsidR="002B4DB2" w:rsidRPr="00AF19CA" w:rsidRDefault="002B4DB2" w:rsidP="002B4DB2">
            <w:pPr>
              <w:spacing w:after="0" w:line="240" w:lineRule="auto"/>
              <w:rPr>
                <w:rFonts w:ascii="Sylfaen" w:eastAsia="Times New Roman" w:hAnsi="Sylfaen" w:cs="Times New Roman"/>
                <w:sz w:val="20"/>
                <w:szCs w:val="20"/>
                <w:lang w:eastAsia="ru-RU"/>
              </w:rPr>
            </w:pPr>
            <w:r w:rsidRPr="00AF19CA">
              <w:rPr>
                <w:rFonts w:ascii="Sylfaen" w:eastAsia="Times New Roman" w:hAnsi="Sylfaen" w:cs="Times New Roman"/>
                <w:sz w:val="20"/>
                <w:szCs w:val="20"/>
                <w:lang w:val="ka-GE" w:eastAsia="ru-RU"/>
              </w:rPr>
              <w:t xml:space="preserve">ზოგადი ეკოლოგია </w:t>
            </w:r>
          </w:p>
        </w:tc>
        <w:tc>
          <w:tcPr>
            <w:tcW w:w="600" w:type="dxa"/>
            <w:tcBorders>
              <w:left w:val="double" w:sz="4" w:space="0" w:color="auto"/>
            </w:tcBorders>
            <w:vAlign w:val="center"/>
          </w:tcPr>
          <w:p w14:paraId="4AA6D16A"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7CBCA9D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6CCDAC19"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29501E10"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019E23B5"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rPr>
              <w:t>77</w:t>
            </w:r>
          </w:p>
        </w:tc>
        <w:tc>
          <w:tcPr>
            <w:tcW w:w="1156" w:type="dxa"/>
            <w:tcBorders>
              <w:right w:val="double" w:sz="4" w:space="0" w:color="auto"/>
            </w:tcBorders>
          </w:tcPr>
          <w:p w14:paraId="2ACC8CB4"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2/1/0</w:t>
            </w:r>
            <w:r w:rsidRPr="00AF19CA">
              <w:rPr>
                <w:rFonts w:ascii="Sylfaen" w:hAnsi="Sylfaen"/>
                <w:sz w:val="20"/>
                <w:szCs w:val="20"/>
                <w:lang w:val="ka-GE"/>
              </w:rPr>
              <w:t>/0</w:t>
            </w:r>
          </w:p>
        </w:tc>
        <w:tc>
          <w:tcPr>
            <w:tcW w:w="536" w:type="dxa"/>
            <w:tcBorders>
              <w:left w:val="double" w:sz="4" w:space="0" w:color="auto"/>
            </w:tcBorders>
          </w:tcPr>
          <w:p w14:paraId="043EA6D8"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72935617"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195A9998"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43C3275F"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30CA4878"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5B4AFF14"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67289A26"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641" w:type="dxa"/>
            <w:tcBorders>
              <w:right w:val="double" w:sz="4" w:space="0" w:color="auto"/>
            </w:tcBorders>
            <w:vAlign w:val="center"/>
          </w:tcPr>
          <w:p w14:paraId="1BAE95A0" w14:textId="77777777" w:rsidR="002B4DB2" w:rsidRPr="00AF19CA" w:rsidRDefault="002B4DB2" w:rsidP="002B4DB2">
            <w:pPr>
              <w:spacing w:after="0" w:line="240" w:lineRule="auto"/>
              <w:ind w:right="-107"/>
              <w:jc w:val="center"/>
              <w:rPr>
                <w:rFonts w:ascii="Sylfaen" w:hAnsi="Sylfaen"/>
                <w:sz w:val="20"/>
                <w:szCs w:val="20"/>
                <w:lang w:val="ka-GE"/>
              </w:rPr>
            </w:pPr>
          </w:p>
        </w:tc>
        <w:tc>
          <w:tcPr>
            <w:tcW w:w="809" w:type="dxa"/>
            <w:gridSpan w:val="2"/>
            <w:tcBorders>
              <w:right w:val="double" w:sz="4" w:space="0" w:color="auto"/>
            </w:tcBorders>
            <w:vAlign w:val="center"/>
          </w:tcPr>
          <w:p w14:paraId="13AECB3B"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54CDBE11" w14:textId="77777777" w:rsidTr="005E5350">
        <w:trPr>
          <w:trHeight w:val="291"/>
          <w:jc w:val="center"/>
        </w:trPr>
        <w:tc>
          <w:tcPr>
            <w:tcW w:w="749" w:type="dxa"/>
            <w:tcBorders>
              <w:left w:val="double" w:sz="4" w:space="0" w:color="auto"/>
              <w:right w:val="double" w:sz="4" w:space="0" w:color="auto"/>
            </w:tcBorders>
          </w:tcPr>
          <w:p w14:paraId="1D21D8B6"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11</w:t>
            </w:r>
          </w:p>
        </w:tc>
        <w:tc>
          <w:tcPr>
            <w:tcW w:w="4003" w:type="dxa"/>
            <w:tcBorders>
              <w:left w:val="double" w:sz="4" w:space="0" w:color="auto"/>
              <w:right w:val="double" w:sz="4" w:space="0" w:color="auto"/>
            </w:tcBorders>
          </w:tcPr>
          <w:p w14:paraId="36837B7C" w14:textId="77777777" w:rsidR="002B4DB2" w:rsidRPr="00AF19CA" w:rsidRDefault="002B4DB2" w:rsidP="002B4DB2">
            <w:pPr>
              <w:spacing w:after="0" w:line="240" w:lineRule="auto"/>
              <w:rPr>
                <w:rFonts w:ascii="Sylfaen" w:eastAsia="Times New Roman" w:hAnsi="Sylfaen" w:cs="Times New Roman"/>
                <w:sz w:val="20"/>
                <w:szCs w:val="20"/>
                <w:lang w:val="ka-GE" w:eastAsia="ru-RU"/>
              </w:rPr>
            </w:pPr>
            <w:r w:rsidRPr="00AF19CA">
              <w:rPr>
                <w:rFonts w:ascii="Sylfaen" w:eastAsia="Times New Roman" w:hAnsi="Sylfaen" w:cs="Times New Roman"/>
                <w:sz w:val="20"/>
                <w:szCs w:val="20"/>
                <w:lang w:val="ka-GE" w:eastAsia="ru-RU"/>
              </w:rPr>
              <w:t>ბიოფიზიკა</w:t>
            </w:r>
          </w:p>
        </w:tc>
        <w:tc>
          <w:tcPr>
            <w:tcW w:w="600" w:type="dxa"/>
            <w:tcBorders>
              <w:left w:val="double" w:sz="4" w:space="0" w:color="auto"/>
            </w:tcBorders>
            <w:vAlign w:val="center"/>
          </w:tcPr>
          <w:p w14:paraId="6D2514D1"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429C8EC9"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0B1E8E6A"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2E4A205F"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6CC8A843"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tcPr>
          <w:p w14:paraId="68EC04AE" w14:textId="77777777" w:rsidR="002B4DB2" w:rsidRPr="00AF19CA" w:rsidRDefault="002B4DB2" w:rsidP="002B4DB2">
            <w:pPr>
              <w:spacing w:after="0" w:line="240" w:lineRule="auto"/>
              <w:ind w:right="-107" w:firstLine="123"/>
              <w:rPr>
                <w:rFonts w:ascii="Sylfaen" w:hAnsi="Sylfaen"/>
                <w:sz w:val="20"/>
                <w:szCs w:val="20"/>
                <w:lang w:val="ka-GE"/>
              </w:rPr>
            </w:pPr>
            <w:r w:rsidRPr="00AF19CA">
              <w:rPr>
                <w:rFonts w:ascii="Sylfaen" w:hAnsi="Sylfaen"/>
                <w:sz w:val="20"/>
                <w:szCs w:val="20"/>
              </w:rPr>
              <w:t>2/1/0</w:t>
            </w:r>
            <w:r w:rsidRPr="00AF19CA">
              <w:rPr>
                <w:rFonts w:ascii="Sylfaen" w:hAnsi="Sylfaen"/>
                <w:sz w:val="20"/>
                <w:szCs w:val="20"/>
                <w:lang w:val="ka-GE"/>
              </w:rPr>
              <w:t>/0</w:t>
            </w:r>
          </w:p>
        </w:tc>
        <w:tc>
          <w:tcPr>
            <w:tcW w:w="536" w:type="dxa"/>
            <w:tcBorders>
              <w:left w:val="double" w:sz="4" w:space="0" w:color="auto"/>
            </w:tcBorders>
          </w:tcPr>
          <w:p w14:paraId="417C683E" w14:textId="77777777" w:rsidR="002B4DB2" w:rsidRPr="00AF19CA" w:rsidRDefault="002B4DB2" w:rsidP="002B4DB2">
            <w:pPr>
              <w:spacing w:after="0" w:line="240" w:lineRule="auto"/>
              <w:ind w:right="-107"/>
              <w:jc w:val="center"/>
              <w:rPr>
                <w:rFonts w:ascii="Sylfaen" w:hAnsi="Sylfaen"/>
                <w:sz w:val="20"/>
                <w:szCs w:val="20"/>
                <w:lang w:val="ka-GE"/>
              </w:rPr>
            </w:pPr>
          </w:p>
        </w:tc>
        <w:tc>
          <w:tcPr>
            <w:tcW w:w="488" w:type="dxa"/>
            <w:vAlign w:val="center"/>
          </w:tcPr>
          <w:p w14:paraId="5CB7F4FA"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183E0E96"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1FC25C52"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7E5C88BB"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3EF6710F"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0F5C217F" w14:textId="77777777" w:rsidR="002B4DB2" w:rsidRPr="00AF19CA" w:rsidRDefault="002B4DB2" w:rsidP="002B4DB2">
            <w:pPr>
              <w:spacing w:after="0" w:line="240" w:lineRule="auto"/>
              <w:ind w:right="-107"/>
              <w:jc w:val="center"/>
              <w:rPr>
                <w:rFonts w:ascii="Sylfaen" w:hAnsi="Sylfaen"/>
                <w:sz w:val="20"/>
                <w:szCs w:val="20"/>
                <w:lang w:val="ka-GE"/>
              </w:rPr>
            </w:pPr>
          </w:p>
        </w:tc>
        <w:tc>
          <w:tcPr>
            <w:tcW w:w="641" w:type="dxa"/>
            <w:tcBorders>
              <w:right w:val="double" w:sz="4" w:space="0" w:color="auto"/>
            </w:tcBorders>
            <w:vAlign w:val="center"/>
          </w:tcPr>
          <w:p w14:paraId="5C7DBED5"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809" w:type="dxa"/>
            <w:gridSpan w:val="2"/>
            <w:tcBorders>
              <w:right w:val="double" w:sz="4" w:space="0" w:color="auto"/>
            </w:tcBorders>
            <w:vAlign w:val="center"/>
          </w:tcPr>
          <w:p w14:paraId="5F0EC5F9"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2DF82832" w14:textId="77777777" w:rsidTr="005E5350">
        <w:trPr>
          <w:trHeight w:val="91"/>
          <w:jc w:val="center"/>
        </w:trPr>
        <w:tc>
          <w:tcPr>
            <w:tcW w:w="749" w:type="dxa"/>
            <w:tcBorders>
              <w:left w:val="double" w:sz="4" w:space="0" w:color="auto"/>
              <w:right w:val="double" w:sz="4" w:space="0" w:color="auto"/>
            </w:tcBorders>
          </w:tcPr>
          <w:p w14:paraId="74017F7E" w14:textId="77777777" w:rsidR="002B4DB2" w:rsidRPr="00AF19CA" w:rsidRDefault="002B4DB2" w:rsidP="002B4DB2">
            <w:pPr>
              <w:spacing w:after="0" w:line="240" w:lineRule="auto"/>
              <w:ind w:right="-107"/>
              <w:jc w:val="center"/>
              <w:rPr>
                <w:rFonts w:ascii="Sylfaen" w:eastAsia="Times New Roman" w:hAnsi="Sylfaen" w:cs="Times New Roman"/>
                <w:sz w:val="20"/>
                <w:szCs w:val="20"/>
                <w:lang w:eastAsia="ru-RU"/>
              </w:rPr>
            </w:pPr>
            <w:r w:rsidRPr="00AF19CA">
              <w:rPr>
                <w:rFonts w:ascii="Sylfaen" w:eastAsia="Times New Roman" w:hAnsi="Sylfaen" w:cs="Times New Roman"/>
                <w:sz w:val="20"/>
                <w:szCs w:val="20"/>
                <w:lang w:eastAsia="ru-RU"/>
              </w:rPr>
              <w:t>12</w:t>
            </w:r>
          </w:p>
        </w:tc>
        <w:tc>
          <w:tcPr>
            <w:tcW w:w="4003" w:type="dxa"/>
            <w:tcBorders>
              <w:left w:val="double" w:sz="4" w:space="0" w:color="auto"/>
              <w:right w:val="double" w:sz="4" w:space="0" w:color="auto"/>
            </w:tcBorders>
          </w:tcPr>
          <w:p w14:paraId="7885057F" w14:textId="77777777" w:rsidR="002B4DB2" w:rsidRPr="00AF19CA" w:rsidRDefault="002B4DB2" w:rsidP="002B4DB2">
            <w:pPr>
              <w:spacing w:after="0" w:line="240" w:lineRule="auto"/>
              <w:rPr>
                <w:rFonts w:ascii="Sylfaen" w:hAnsi="Sylfaen"/>
                <w:sz w:val="20"/>
                <w:szCs w:val="20"/>
                <w:lang w:val="ka-GE"/>
              </w:rPr>
            </w:pPr>
            <w:r w:rsidRPr="00AF19CA">
              <w:rPr>
                <w:rFonts w:ascii="Sylfaen" w:hAnsi="Sylfaen"/>
                <w:sz w:val="20"/>
                <w:szCs w:val="20"/>
                <w:lang w:val="ka-GE"/>
              </w:rPr>
              <w:t>ადამიანის გენეტიკა</w:t>
            </w:r>
          </w:p>
        </w:tc>
        <w:tc>
          <w:tcPr>
            <w:tcW w:w="600" w:type="dxa"/>
            <w:tcBorders>
              <w:left w:val="double" w:sz="4" w:space="0" w:color="auto"/>
            </w:tcBorders>
            <w:vAlign w:val="center"/>
          </w:tcPr>
          <w:p w14:paraId="2230DBB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5</w:t>
            </w:r>
          </w:p>
        </w:tc>
        <w:tc>
          <w:tcPr>
            <w:tcW w:w="805" w:type="dxa"/>
            <w:vAlign w:val="center"/>
          </w:tcPr>
          <w:p w14:paraId="476AAC37"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125</w:t>
            </w:r>
          </w:p>
        </w:tc>
        <w:tc>
          <w:tcPr>
            <w:tcW w:w="660" w:type="dxa"/>
            <w:vAlign w:val="center"/>
          </w:tcPr>
          <w:p w14:paraId="625D898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45</w:t>
            </w:r>
          </w:p>
        </w:tc>
        <w:tc>
          <w:tcPr>
            <w:tcW w:w="788" w:type="dxa"/>
            <w:vAlign w:val="center"/>
          </w:tcPr>
          <w:p w14:paraId="3972E2AE"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3</w:t>
            </w:r>
          </w:p>
        </w:tc>
        <w:tc>
          <w:tcPr>
            <w:tcW w:w="877" w:type="dxa"/>
            <w:vAlign w:val="center"/>
          </w:tcPr>
          <w:p w14:paraId="076EFBBD"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77</w:t>
            </w:r>
          </w:p>
        </w:tc>
        <w:tc>
          <w:tcPr>
            <w:tcW w:w="1156" w:type="dxa"/>
            <w:tcBorders>
              <w:right w:val="double" w:sz="4" w:space="0" w:color="auto"/>
            </w:tcBorders>
            <w:vAlign w:val="center"/>
          </w:tcPr>
          <w:p w14:paraId="47BC42EC" w14:textId="77777777" w:rsidR="002B4DB2" w:rsidRPr="00AF19CA" w:rsidRDefault="002B4DB2" w:rsidP="002B4DB2">
            <w:pPr>
              <w:spacing w:after="0" w:line="240" w:lineRule="auto"/>
              <w:ind w:right="-107"/>
              <w:rPr>
                <w:rFonts w:ascii="Sylfaen" w:hAnsi="Sylfaen"/>
                <w:sz w:val="20"/>
                <w:szCs w:val="20"/>
                <w:lang w:val="ka-GE"/>
              </w:rPr>
            </w:pPr>
            <w:r w:rsidRPr="00AF19CA">
              <w:rPr>
                <w:rFonts w:ascii="Sylfaen" w:hAnsi="Sylfaen"/>
                <w:sz w:val="20"/>
                <w:szCs w:val="20"/>
              </w:rPr>
              <w:t xml:space="preserve">  2/1/0</w:t>
            </w:r>
            <w:r w:rsidRPr="00AF19CA">
              <w:rPr>
                <w:rFonts w:ascii="Sylfaen" w:hAnsi="Sylfaen"/>
                <w:sz w:val="20"/>
                <w:szCs w:val="20"/>
                <w:lang w:val="ka-GE"/>
              </w:rPr>
              <w:t>/0</w:t>
            </w:r>
          </w:p>
        </w:tc>
        <w:tc>
          <w:tcPr>
            <w:tcW w:w="536" w:type="dxa"/>
            <w:tcBorders>
              <w:left w:val="double" w:sz="4" w:space="0" w:color="auto"/>
            </w:tcBorders>
            <w:vAlign w:val="center"/>
          </w:tcPr>
          <w:p w14:paraId="1C603998" w14:textId="77777777" w:rsidR="002B4DB2" w:rsidRPr="00AF19CA" w:rsidRDefault="002B4DB2" w:rsidP="002B4DB2">
            <w:pPr>
              <w:spacing w:after="0" w:line="240" w:lineRule="auto"/>
              <w:ind w:right="-107"/>
              <w:jc w:val="center"/>
              <w:rPr>
                <w:rFonts w:ascii="Sylfaen" w:hAnsi="Sylfaen"/>
                <w:sz w:val="20"/>
                <w:szCs w:val="20"/>
              </w:rPr>
            </w:pPr>
          </w:p>
        </w:tc>
        <w:tc>
          <w:tcPr>
            <w:tcW w:w="488" w:type="dxa"/>
            <w:vAlign w:val="center"/>
          </w:tcPr>
          <w:p w14:paraId="328E383D"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15104298" w14:textId="77777777" w:rsidR="002B4DB2" w:rsidRPr="00AF19CA" w:rsidRDefault="002B4DB2" w:rsidP="002B4DB2">
            <w:pPr>
              <w:spacing w:after="0" w:line="240" w:lineRule="auto"/>
              <w:ind w:right="-107"/>
              <w:jc w:val="center"/>
              <w:rPr>
                <w:rFonts w:ascii="Sylfaen" w:hAnsi="Sylfaen"/>
                <w:sz w:val="20"/>
                <w:szCs w:val="20"/>
                <w:lang w:val="ka-GE"/>
              </w:rPr>
            </w:pPr>
          </w:p>
        </w:tc>
        <w:tc>
          <w:tcPr>
            <w:tcW w:w="589" w:type="dxa"/>
            <w:vAlign w:val="center"/>
          </w:tcPr>
          <w:p w14:paraId="2BD7912B" w14:textId="77777777" w:rsidR="002B4DB2" w:rsidRPr="00AF19CA" w:rsidRDefault="002B4DB2" w:rsidP="002B4DB2">
            <w:pPr>
              <w:spacing w:after="0" w:line="240" w:lineRule="auto"/>
              <w:ind w:right="-107"/>
              <w:jc w:val="center"/>
              <w:rPr>
                <w:rFonts w:ascii="Sylfaen" w:hAnsi="Sylfaen"/>
                <w:sz w:val="20"/>
                <w:szCs w:val="20"/>
                <w:lang w:val="ka-GE"/>
              </w:rPr>
            </w:pPr>
          </w:p>
        </w:tc>
        <w:tc>
          <w:tcPr>
            <w:tcW w:w="545" w:type="dxa"/>
            <w:vAlign w:val="center"/>
          </w:tcPr>
          <w:p w14:paraId="07E8F132" w14:textId="77777777" w:rsidR="002B4DB2" w:rsidRPr="00AF19CA" w:rsidRDefault="002B4DB2" w:rsidP="002B4DB2">
            <w:pPr>
              <w:spacing w:after="0" w:line="240" w:lineRule="auto"/>
              <w:ind w:right="-107"/>
              <w:jc w:val="center"/>
              <w:rPr>
                <w:rFonts w:ascii="Sylfaen" w:hAnsi="Sylfaen"/>
                <w:sz w:val="20"/>
                <w:szCs w:val="20"/>
                <w:lang w:val="ka-GE"/>
              </w:rPr>
            </w:pPr>
          </w:p>
        </w:tc>
        <w:tc>
          <w:tcPr>
            <w:tcW w:w="425" w:type="dxa"/>
            <w:vAlign w:val="center"/>
          </w:tcPr>
          <w:p w14:paraId="0E79C516" w14:textId="77777777" w:rsidR="002B4DB2" w:rsidRPr="00AF19CA" w:rsidRDefault="002B4DB2" w:rsidP="002B4DB2">
            <w:pPr>
              <w:spacing w:after="0" w:line="240" w:lineRule="auto"/>
              <w:ind w:right="-107"/>
              <w:jc w:val="center"/>
              <w:rPr>
                <w:rFonts w:ascii="Sylfaen" w:hAnsi="Sylfaen"/>
                <w:sz w:val="20"/>
                <w:szCs w:val="20"/>
              </w:rPr>
            </w:pPr>
          </w:p>
        </w:tc>
        <w:tc>
          <w:tcPr>
            <w:tcW w:w="425" w:type="dxa"/>
            <w:vAlign w:val="center"/>
          </w:tcPr>
          <w:p w14:paraId="708AA020" w14:textId="77777777" w:rsidR="002B4DB2" w:rsidRPr="00AF19CA" w:rsidRDefault="002B4DB2" w:rsidP="002B4DB2">
            <w:pPr>
              <w:spacing w:after="0" w:line="240" w:lineRule="auto"/>
              <w:ind w:right="-107"/>
              <w:jc w:val="center"/>
              <w:rPr>
                <w:rFonts w:ascii="Sylfaen" w:hAnsi="Sylfaen"/>
                <w:sz w:val="20"/>
                <w:szCs w:val="20"/>
              </w:rPr>
            </w:pPr>
          </w:p>
        </w:tc>
        <w:tc>
          <w:tcPr>
            <w:tcW w:w="641" w:type="dxa"/>
            <w:tcBorders>
              <w:right w:val="double" w:sz="4" w:space="0" w:color="auto"/>
            </w:tcBorders>
            <w:vAlign w:val="center"/>
          </w:tcPr>
          <w:p w14:paraId="112DE23D" w14:textId="77777777" w:rsidR="002B4DB2" w:rsidRPr="00AF19CA" w:rsidRDefault="002B4DB2" w:rsidP="002B4DB2">
            <w:pPr>
              <w:spacing w:after="0" w:line="240" w:lineRule="auto"/>
              <w:ind w:right="-107"/>
              <w:jc w:val="center"/>
              <w:rPr>
                <w:rFonts w:ascii="Sylfaen" w:hAnsi="Sylfaen"/>
                <w:sz w:val="20"/>
                <w:szCs w:val="20"/>
                <w:lang w:val="ka-GE"/>
              </w:rPr>
            </w:pPr>
            <w:r w:rsidRPr="00AF19CA">
              <w:rPr>
                <w:rFonts w:ascii="Sylfaen" w:hAnsi="Sylfaen"/>
                <w:sz w:val="20"/>
                <w:szCs w:val="20"/>
                <w:lang w:val="ka-GE"/>
              </w:rPr>
              <w:t>5</w:t>
            </w:r>
          </w:p>
        </w:tc>
        <w:tc>
          <w:tcPr>
            <w:tcW w:w="809" w:type="dxa"/>
            <w:gridSpan w:val="2"/>
            <w:tcBorders>
              <w:right w:val="double" w:sz="4" w:space="0" w:color="auto"/>
            </w:tcBorders>
            <w:vAlign w:val="center"/>
          </w:tcPr>
          <w:p w14:paraId="284D0651" w14:textId="77777777" w:rsidR="002B4DB2" w:rsidRPr="00AF19CA" w:rsidRDefault="002B4DB2" w:rsidP="002B4DB2">
            <w:pPr>
              <w:spacing w:after="0" w:line="240" w:lineRule="auto"/>
              <w:ind w:right="-107"/>
              <w:jc w:val="center"/>
              <w:rPr>
                <w:rFonts w:ascii="Sylfaen" w:hAnsi="Sylfaen"/>
                <w:sz w:val="20"/>
                <w:szCs w:val="20"/>
              </w:rPr>
            </w:pPr>
            <w:r w:rsidRPr="00AF19CA">
              <w:rPr>
                <w:rFonts w:ascii="Sylfaen" w:hAnsi="Sylfaen"/>
                <w:sz w:val="20"/>
                <w:szCs w:val="20"/>
              </w:rPr>
              <w:t>--</w:t>
            </w:r>
          </w:p>
        </w:tc>
      </w:tr>
      <w:tr w:rsidR="002B4DB2" w:rsidRPr="00AF19CA" w14:paraId="727DD01D" w14:textId="77777777" w:rsidTr="002B4DB2">
        <w:trPr>
          <w:trHeight w:val="91"/>
          <w:jc w:val="center"/>
        </w:trPr>
        <w:tc>
          <w:tcPr>
            <w:tcW w:w="749" w:type="dxa"/>
            <w:tcBorders>
              <w:left w:val="double" w:sz="4" w:space="0" w:color="auto"/>
              <w:right w:val="double" w:sz="4" w:space="0" w:color="auto"/>
            </w:tcBorders>
            <w:shd w:val="clear" w:color="auto" w:fill="7E0000"/>
          </w:tcPr>
          <w:p w14:paraId="242AC6AE" w14:textId="77777777" w:rsidR="002B4DB2" w:rsidRPr="00AF19CA" w:rsidRDefault="002B4DB2" w:rsidP="002B4DB2">
            <w:pPr>
              <w:spacing w:after="0" w:line="240" w:lineRule="auto"/>
              <w:ind w:right="-107"/>
              <w:jc w:val="center"/>
              <w:rPr>
                <w:rFonts w:ascii="Sylfaen" w:eastAsia="Times New Roman" w:hAnsi="Sylfaen" w:cs="Times New Roman"/>
                <w:b/>
                <w:sz w:val="20"/>
                <w:szCs w:val="20"/>
                <w:lang w:val="ka-GE" w:eastAsia="ru-RU"/>
              </w:rPr>
            </w:pPr>
          </w:p>
        </w:tc>
        <w:tc>
          <w:tcPr>
            <w:tcW w:w="4003" w:type="dxa"/>
            <w:tcBorders>
              <w:left w:val="double" w:sz="4" w:space="0" w:color="auto"/>
              <w:right w:val="double" w:sz="4" w:space="0" w:color="auto"/>
            </w:tcBorders>
            <w:shd w:val="clear" w:color="auto" w:fill="7E0000"/>
          </w:tcPr>
          <w:p w14:paraId="1814C3C0" w14:textId="77777777" w:rsidR="002B4DB2" w:rsidRPr="00AF19CA" w:rsidRDefault="002B4DB2" w:rsidP="002B4DB2">
            <w:pPr>
              <w:spacing w:after="0" w:line="240" w:lineRule="auto"/>
              <w:jc w:val="center"/>
              <w:rPr>
                <w:rFonts w:ascii="Sylfaen" w:hAnsi="Sylfaen"/>
                <w:b/>
                <w:sz w:val="20"/>
                <w:szCs w:val="20"/>
                <w:lang w:val="ka-GE"/>
              </w:rPr>
            </w:pPr>
            <w:r w:rsidRPr="00AF19CA">
              <w:rPr>
                <w:rFonts w:ascii="Sylfaen" w:eastAsia="Times New Roman" w:hAnsi="Sylfaen" w:cs="Times New Roman"/>
                <w:b/>
                <w:sz w:val="20"/>
                <w:szCs w:val="20"/>
                <w:lang w:val="ka-GE" w:eastAsia="ru-RU"/>
              </w:rPr>
              <w:t>სულ:</w:t>
            </w:r>
          </w:p>
        </w:tc>
        <w:tc>
          <w:tcPr>
            <w:tcW w:w="600" w:type="dxa"/>
            <w:tcBorders>
              <w:left w:val="double" w:sz="4" w:space="0" w:color="auto"/>
            </w:tcBorders>
            <w:shd w:val="clear" w:color="auto" w:fill="7E0000"/>
            <w:vAlign w:val="center"/>
          </w:tcPr>
          <w:p w14:paraId="6FA65B9D"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60</w:t>
            </w:r>
          </w:p>
        </w:tc>
        <w:tc>
          <w:tcPr>
            <w:tcW w:w="805" w:type="dxa"/>
            <w:shd w:val="clear" w:color="auto" w:fill="7E0000"/>
            <w:vAlign w:val="center"/>
          </w:tcPr>
          <w:p w14:paraId="5C157F15" w14:textId="77777777" w:rsidR="002B4DB2" w:rsidRPr="00AF19CA" w:rsidRDefault="002B4DB2" w:rsidP="002B4DB2">
            <w:pPr>
              <w:spacing w:after="0" w:line="240" w:lineRule="auto"/>
              <w:ind w:right="-107"/>
              <w:jc w:val="center"/>
              <w:rPr>
                <w:rFonts w:ascii="Sylfaen" w:hAnsi="Sylfaen"/>
                <w:b/>
                <w:sz w:val="20"/>
                <w:szCs w:val="20"/>
                <w:lang w:val="ka-GE"/>
              </w:rPr>
            </w:pPr>
            <w:r w:rsidRPr="00AF19CA">
              <w:rPr>
                <w:rFonts w:ascii="Sylfaen" w:hAnsi="Sylfaen"/>
                <w:b/>
                <w:sz w:val="20"/>
                <w:szCs w:val="20"/>
              </w:rPr>
              <w:t>1</w:t>
            </w:r>
            <w:r w:rsidRPr="00AF19CA">
              <w:rPr>
                <w:rFonts w:ascii="Sylfaen" w:hAnsi="Sylfaen"/>
                <w:b/>
                <w:sz w:val="20"/>
                <w:szCs w:val="20"/>
                <w:lang w:val="ka-GE"/>
              </w:rPr>
              <w:t>500</w:t>
            </w:r>
          </w:p>
        </w:tc>
        <w:tc>
          <w:tcPr>
            <w:tcW w:w="660" w:type="dxa"/>
            <w:shd w:val="clear" w:color="auto" w:fill="7E0000"/>
            <w:vAlign w:val="center"/>
          </w:tcPr>
          <w:p w14:paraId="3FB93BF2" w14:textId="77777777" w:rsidR="002B4DB2" w:rsidRPr="00AF19CA" w:rsidRDefault="002B4DB2" w:rsidP="002B4DB2">
            <w:pPr>
              <w:spacing w:after="0" w:line="240" w:lineRule="auto"/>
              <w:ind w:right="-107"/>
              <w:jc w:val="center"/>
              <w:rPr>
                <w:rFonts w:ascii="Sylfaen" w:hAnsi="Sylfaen"/>
                <w:b/>
                <w:sz w:val="20"/>
                <w:szCs w:val="20"/>
                <w:lang w:val="ka-GE"/>
              </w:rPr>
            </w:pPr>
            <w:r w:rsidRPr="00AF19CA">
              <w:rPr>
                <w:rFonts w:ascii="Sylfaen" w:hAnsi="Sylfaen"/>
                <w:b/>
                <w:sz w:val="20"/>
                <w:szCs w:val="20"/>
                <w:lang w:val="ka-GE"/>
              </w:rPr>
              <w:t>540</w:t>
            </w:r>
          </w:p>
        </w:tc>
        <w:tc>
          <w:tcPr>
            <w:tcW w:w="788" w:type="dxa"/>
            <w:shd w:val="clear" w:color="auto" w:fill="7E0000"/>
            <w:vAlign w:val="center"/>
          </w:tcPr>
          <w:p w14:paraId="403D7B4C"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36</w:t>
            </w:r>
          </w:p>
        </w:tc>
        <w:tc>
          <w:tcPr>
            <w:tcW w:w="877" w:type="dxa"/>
            <w:shd w:val="clear" w:color="auto" w:fill="7E0000"/>
            <w:vAlign w:val="center"/>
          </w:tcPr>
          <w:p w14:paraId="11AFD7EC" w14:textId="77777777" w:rsidR="002B4DB2" w:rsidRPr="00AF19CA" w:rsidRDefault="002B4DB2" w:rsidP="002B4DB2">
            <w:pPr>
              <w:spacing w:after="0" w:line="240" w:lineRule="auto"/>
              <w:ind w:right="-107"/>
              <w:jc w:val="center"/>
              <w:rPr>
                <w:rFonts w:ascii="Sylfaen" w:hAnsi="Sylfaen"/>
                <w:b/>
                <w:sz w:val="20"/>
                <w:szCs w:val="20"/>
                <w:lang w:val="ka-GE"/>
              </w:rPr>
            </w:pPr>
            <w:r w:rsidRPr="00AF19CA">
              <w:rPr>
                <w:rFonts w:ascii="Sylfaen" w:hAnsi="Sylfaen"/>
                <w:b/>
                <w:sz w:val="20"/>
                <w:szCs w:val="20"/>
                <w:lang w:val="ka-GE"/>
              </w:rPr>
              <w:t>924</w:t>
            </w:r>
          </w:p>
        </w:tc>
        <w:tc>
          <w:tcPr>
            <w:tcW w:w="1156" w:type="dxa"/>
            <w:tcBorders>
              <w:right w:val="double" w:sz="4" w:space="0" w:color="auto"/>
            </w:tcBorders>
            <w:shd w:val="clear" w:color="auto" w:fill="7E0000"/>
            <w:vAlign w:val="center"/>
          </w:tcPr>
          <w:p w14:paraId="21FB2CE3" w14:textId="77777777" w:rsidR="002B4DB2" w:rsidRPr="00AF19CA" w:rsidRDefault="002B4DB2" w:rsidP="002B4DB2">
            <w:pPr>
              <w:spacing w:after="0" w:line="240" w:lineRule="auto"/>
              <w:ind w:right="-107"/>
              <w:jc w:val="center"/>
              <w:rPr>
                <w:rFonts w:ascii="Sylfaen" w:hAnsi="Sylfaen"/>
                <w:b/>
                <w:sz w:val="20"/>
                <w:szCs w:val="20"/>
                <w:lang w:val="ka-GE"/>
              </w:rPr>
            </w:pPr>
          </w:p>
        </w:tc>
        <w:tc>
          <w:tcPr>
            <w:tcW w:w="536" w:type="dxa"/>
            <w:tcBorders>
              <w:left w:val="double" w:sz="4" w:space="0" w:color="auto"/>
            </w:tcBorders>
            <w:shd w:val="clear" w:color="auto" w:fill="7E0000"/>
            <w:vAlign w:val="center"/>
          </w:tcPr>
          <w:p w14:paraId="3BF5C420" w14:textId="77777777" w:rsidR="002B4DB2" w:rsidRPr="00AF19CA" w:rsidRDefault="002B4DB2" w:rsidP="002B4DB2">
            <w:pPr>
              <w:spacing w:after="0" w:line="240" w:lineRule="auto"/>
              <w:ind w:right="-107"/>
              <w:jc w:val="center"/>
              <w:rPr>
                <w:rFonts w:ascii="Sylfaen" w:hAnsi="Sylfaen"/>
                <w:b/>
                <w:sz w:val="20"/>
                <w:szCs w:val="20"/>
              </w:rPr>
            </w:pPr>
          </w:p>
        </w:tc>
        <w:tc>
          <w:tcPr>
            <w:tcW w:w="488" w:type="dxa"/>
            <w:shd w:val="clear" w:color="auto" w:fill="7E0000"/>
            <w:vAlign w:val="center"/>
          </w:tcPr>
          <w:p w14:paraId="5E71DA49" w14:textId="77777777" w:rsidR="002B4DB2" w:rsidRPr="00AF19CA" w:rsidRDefault="002B4DB2" w:rsidP="002B4DB2">
            <w:pPr>
              <w:spacing w:after="0" w:line="240" w:lineRule="auto"/>
              <w:ind w:right="-107"/>
              <w:jc w:val="center"/>
              <w:rPr>
                <w:rFonts w:ascii="Sylfaen" w:hAnsi="Sylfaen"/>
                <w:b/>
                <w:sz w:val="20"/>
                <w:szCs w:val="20"/>
                <w:lang w:val="ka-GE"/>
              </w:rPr>
            </w:pPr>
          </w:p>
        </w:tc>
        <w:tc>
          <w:tcPr>
            <w:tcW w:w="425" w:type="dxa"/>
            <w:shd w:val="clear" w:color="auto" w:fill="7E0000"/>
            <w:vAlign w:val="center"/>
          </w:tcPr>
          <w:p w14:paraId="50D01A7B"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589" w:type="dxa"/>
            <w:shd w:val="clear" w:color="auto" w:fill="7E0000"/>
            <w:vAlign w:val="center"/>
          </w:tcPr>
          <w:p w14:paraId="5A94B31A"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545" w:type="dxa"/>
            <w:shd w:val="clear" w:color="auto" w:fill="7E0000"/>
            <w:vAlign w:val="center"/>
          </w:tcPr>
          <w:p w14:paraId="15A7E528"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425" w:type="dxa"/>
            <w:shd w:val="clear" w:color="auto" w:fill="7E0000"/>
            <w:vAlign w:val="center"/>
          </w:tcPr>
          <w:p w14:paraId="650EFAE8"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425" w:type="dxa"/>
            <w:shd w:val="clear" w:color="auto" w:fill="7E0000"/>
            <w:vAlign w:val="center"/>
          </w:tcPr>
          <w:p w14:paraId="0ABC8C26"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641" w:type="dxa"/>
            <w:tcBorders>
              <w:right w:val="double" w:sz="4" w:space="0" w:color="auto"/>
            </w:tcBorders>
            <w:shd w:val="clear" w:color="auto" w:fill="7E0000"/>
            <w:vAlign w:val="center"/>
          </w:tcPr>
          <w:p w14:paraId="7E593690" w14:textId="77777777" w:rsidR="002B4DB2" w:rsidRPr="00AF19CA" w:rsidRDefault="002B4DB2" w:rsidP="002B4DB2">
            <w:pPr>
              <w:spacing w:after="0" w:line="240" w:lineRule="auto"/>
              <w:ind w:right="-107"/>
              <w:jc w:val="center"/>
              <w:rPr>
                <w:rFonts w:ascii="Sylfaen" w:hAnsi="Sylfaen"/>
                <w:b/>
                <w:sz w:val="20"/>
                <w:szCs w:val="20"/>
              </w:rPr>
            </w:pPr>
            <w:r w:rsidRPr="00AF19CA">
              <w:rPr>
                <w:rFonts w:ascii="Sylfaen" w:hAnsi="Sylfaen"/>
                <w:b/>
                <w:sz w:val="20"/>
                <w:szCs w:val="20"/>
              </w:rPr>
              <w:t>10</w:t>
            </w:r>
          </w:p>
        </w:tc>
        <w:tc>
          <w:tcPr>
            <w:tcW w:w="809" w:type="dxa"/>
            <w:gridSpan w:val="2"/>
            <w:tcBorders>
              <w:right w:val="double" w:sz="4" w:space="0" w:color="auto"/>
            </w:tcBorders>
            <w:shd w:val="clear" w:color="auto" w:fill="7E0000"/>
            <w:vAlign w:val="center"/>
          </w:tcPr>
          <w:p w14:paraId="3F8F2B52" w14:textId="77777777" w:rsidR="002B4DB2" w:rsidRPr="00AF19CA" w:rsidRDefault="002B4DB2" w:rsidP="002B4DB2">
            <w:pPr>
              <w:spacing w:after="0" w:line="240" w:lineRule="auto"/>
              <w:ind w:right="-107"/>
              <w:jc w:val="center"/>
              <w:rPr>
                <w:rFonts w:ascii="Sylfaen" w:hAnsi="Sylfaen"/>
                <w:b/>
                <w:sz w:val="20"/>
                <w:szCs w:val="20"/>
                <w:lang w:val="ka-GE"/>
              </w:rPr>
            </w:pPr>
          </w:p>
        </w:tc>
      </w:tr>
    </w:tbl>
    <w:p w14:paraId="54520587" w14:textId="77777777" w:rsidR="006A5C70" w:rsidRDefault="006A5C70" w:rsidP="00D44000">
      <w:pPr>
        <w:spacing w:after="0" w:line="240" w:lineRule="auto"/>
        <w:jc w:val="center"/>
        <w:rPr>
          <w:rFonts w:ascii="Sylfaen" w:hAnsi="Sylfaen"/>
          <w:b/>
          <w:sz w:val="20"/>
          <w:szCs w:val="20"/>
          <w:lang w:val="ka-GE"/>
        </w:rPr>
        <w:sectPr w:rsidR="006A5C70" w:rsidSect="006A5C70">
          <w:pgSz w:w="15840" w:h="12240" w:orient="landscape"/>
          <w:pgMar w:top="1140" w:right="1140" w:bottom="851" w:left="1140" w:header="720" w:footer="720" w:gutter="0"/>
          <w:cols w:space="720"/>
          <w:docGrid w:linePitch="299"/>
        </w:sectPr>
      </w:pPr>
    </w:p>
    <w:p w14:paraId="75EB26BC" w14:textId="78865404" w:rsidR="006A5C70" w:rsidRPr="00D44000" w:rsidRDefault="006A5C70" w:rsidP="00D44000">
      <w:pPr>
        <w:spacing w:after="0" w:line="240" w:lineRule="auto"/>
        <w:jc w:val="center"/>
        <w:rPr>
          <w:rFonts w:ascii="Sylfaen" w:hAnsi="Sylfaen"/>
          <w:b/>
          <w:sz w:val="20"/>
          <w:szCs w:val="20"/>
          <w:lang w:val="ka-GE"/>
        </w:rPr>
      </w:pPr>
    </w:p>
    <w:sectPr w:rsidR="006A5C70" w:rsidRPr="00D44000" w:rsidSect="00A00146">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FF7EB" w14:textId="77777777" w:rsidR="0092015D" w:rsidRDefault="0092015D">
      <w:pPr>
        <w:spacing w:after="0" w:line="240" w:lineRule="auto"/>
      </w:pPr>
      <w:r>
        <w:separator/>
      </w:r>
    </w:p>
  </w:endnote>
  <w:endnote w:type="continuationSeparator" w:id="0">
    <w:p w14:paraId="6DDC71FB" w14:textId="77777777" w:rsidR="0092015D" w:rsidRDefault="0092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9FAA" w14:textId="77777777"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D44000" w:rsidRDefault="00D4400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C286" w14:textId="395E5F13"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C70">
      <w:rPr>
        <w:rStyle w:val="PageNumber"/>
        <w:noProof/>
      </w:rPr>
      <w:t>3</w:t>
    </w:r>
    <w:r>
      <w:rPr>
        <w:rStyle w:val="PageNumber"/>
      </w:rPr>
      <w:fldChar w:fldCharType="end"/>
    </w:r>
  </w:p>
  <w:p w14:paraId="3A905257" w14:textId="77777777" w:rsidR="00D44000" w:rsidRDefault="00D44000"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8741" w14:textId="77777777" w:rsidR="0092015D" w:rsidRDefault="0092015D">
      <w:pPr>
        <w:spacing w:after="0" w:line="240" w:lineRule="auto"/>
      </w:pPr>
      <w:r>
        <w:separator/>
      </w:r>
    </w:p>
  </w:footnote>
  <w:footnote w:type="continuationSeparator" w:id="0">
    <w:p w14:paraId="211DB3E8" w14:textId="77777777" w:rsidR="0092015D" w:rsidRDefault="00920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18"/>
  </w:num>
  <w:num w:numId="4">
    <w:abstractNumId w:val="6"/>
  </w:num>
  <w:num w:numId="5">
    <w:abstractNumId w:val="10"/>
  </w:num>
  <w:num w:numId="6">
    <w:abstractNumId w:val="13"/>
  </w:num>
  <w:num w:numId="7">
    <w:abstractNumId w:val="5"/>
  </w:num>
  <w:num w:numId="8">
    <w:abstractNumId w:val="16"/>
  </w:num>
  <w:num w:numId="9">
    <w:abstractNumId w:val="7"/>
  </w:num>
  <w:num w:numId="10">
    <w:abstractNumId w:val="1"/>
  </w:num>
  <w:num w:numId="11">
    <w:abstractNumId w:val="4"/>
  </w:num>
  <w:num w:numId="12">
    <w:abstractNumId w:val="0"/>
  </w:num>
  <w:num w:numId="13">
    <w:abstractNumId w:val="15"/>
  </w:num>
  <w:num w:numId="14">
    <w:abstractNumId w:val="17"/>
  </w:num>
  <w:num w:numId="15">
    <w:abstractNumId w:val="8"/>
  </w:num>
  <w:num w:numId="16">
    <w:abstractNumId w:val="11"/>
  </w:num>
  <w:num w:numId="17">
    <w:abstractNumId w:val="12"/>
  </w:num>
  <w:num w:numId="18">
    <w:abstractNumId w:val="2"/>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34D8"/>
    <w:rsid w:val="00014955"/>
    <w:rsid w:val="00015CB1"/>
    <w:rsid w:val="0004005C"/>
    <w:rsid w:val="000467C3"/>
    <w:rsid w:val="00052AE3"/>
    <w:rsid w:val="00065B67"/>
    <w:rsid w:val="0007212A"/>
    <w:rsid w:val="00074707"/>
    <w:rsid w:val="00077135"/>
    <w:rsid w:val="000828AE"/>
    <w:rsid w:val="000A6670"/>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701F"/>
    <w:rsid w:val="00190FCB"/>
    <w:rsid w:val="001932B8"/>
    <w:rsid w:val="001A7702"/>
    <w:rsid w:val="001B4E24"/>
    <w:rsid w:val="001B58AA"/>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27AB2"/>
    <w:rsid w:val="0023041C"/>
    <w:rsid w:val="002308CB"/>
    <w:rsid w:val="002411CD"/>
    <w:rsid w:val="0024526A"/>
    <w:rsid w:val="002473BC"/>
    <w:rsid w:val="00257EF7"/>
    <w:rsid w:val="002620A6"/>
    <w:rsid w:val="002650D9"/>
    <w:rsid w:val="0026696B"/>
    <w:rsid w:val="00276341"/>
    <w:rsid w:val="002779E0"/>
    <w:rsid w:val="002B4DB2"/>
    <w:rsid w:val="002B6E3A"/>
    <w:rsid w:val="002C14A1"/>
    <w:rsid w:val="002C5283"/>
    <w:rsid w:val="002C599F"/>
    <w:rsid w:val="002D5F08"/>
    <w:rsid w:val="002D6301"/>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A7394"/>
    <w:rsid w:val="003B1D07"/>
    <w:rsid w:val="003B529F"/>
    <w:rsid w:val="003B5CA1"/>
    <w:rsid w:val="003B5FF9"/>
    <w:rsid w:val="003B7DB7"/>
    <w:rsid w:val="003D3C17"/>
    <w:rsid w:val="003F0F62"/>
    <w:rsid w:val="00406295"/>
    <w:rsid w:val="00407699"/>
    <w:rsid w:val="00415F60"/>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D2877"/>
    <w:rsid w:val="004E15DE"/>
    <w:rsid w:val="004F6A74"/>
    <w:rsid w:val="00505CAD"/>
    <w:rsid w:val="0051382C"/>
    <w:rsid w:val="0052202E"/>
    <w:rsid w:val="0052733F"/>
    <w:rsid w:val="00536CBE"/>
    <w:rsid w:val="0054239F"/>
    <w:rsid w:val="0055084E"/>
    <w:rsid w:val="00562AC5"/>
    <w:rsid w:val="0058582C"/>
    <w:rsid w:val="005875D5"/>
    <w:rsid w:val="005925FA"/>
    <w:rsid w:val="00592650"/>
    <w:rsid w:val="00593ABC"/>
    <w:rsid w:val="005A32C5"/>
    <w:rsid w:val="005A759C"/>
    <w:rsid w:val="005B1CEF"/>
    <w:rsid w:val="005B31EB"/>
    <w:rsid w:val="005C0356"/>
    <w:rsid w:val="005E0576"/>
    <w:rsid w:val="005E454A"/>
    <w:rsid w:val="005E52DC"/>
    <w:rsid w:val="005E7937"/>
    <w:rsid w:val="005F357A"/>
    <w:rsid w:val="00603F71"/>
    <w:rsid w:val="006068D0"/>
    <w:rsid w:val="00611550"/>
    <w:rsid w:val="00616985"/>
    <w:rsid w:val="00626258"/>
    <w:rsid w:val="00632D0D"/>
    <w:rsid w:val="006336A5"/>
    <w:rsid w:val="006351B4"/>
    <w:rsid w:val="00644B0E"/>
    <w:rsid w:val="00653606"/>
    <w:rsid w:val="00657360"/>
    <w:rsid w:val="006575F6"/>
    <w:rsid w:val="00671403"/>
    <w:rsid w:val="00671C3B"/>
    <w:rsid w:val="00675A08"/>
    <w:rsid w:val="006777CE"/>
    <w:rsid w:val="00683DE4"/>
    <w:rsid w:val="006850A2"/>
    <w:rsid w:val="006858BC"/>
    <w:rsid w:val="00686100"/>
    <w:rsid w:val="00687CF4"/>
    <w:rsid w:val="00687EFE"/>
    <w:rsid w:val="006909D6"/>
    <w:rsid w:val="006938AF"/>
    <w:rsid w:val="006966A2"/>
    <w:rsid w:val="00697AED"/>
    <w:rsid w:val="006A5C70"/>
    <w:rsid w:val="006B2D2F"/>
    <w:rsid w:val="006B348C"/>
    <w:rsid w:val="006B5BE2"/>
    <w:rsid w:val="006B644F"/>
    <w:rsid w:val="006B66B5"/>
    <w:rsid w:val="006C03E9"/>
    <w:rsid w:val="006C73F5"/>
    <w:rsid w:val="006D26CC"/>
    <w:rsid w:val="006D7AD2"/>
    <w:rsid w:val="006D7E07"/>
    <w:rsid w:val="006E4968"/>
    <w:rsid w:val="006F2A23"/>
    <w:rsid w:val="006F42EC"/>
    <w:rsid w:val="00726682"/>
    <w:rsid w:val="00727C45"/>
    <w:rsid w:val="00735049"/>
    <w:rsid w:val="0075097B"/>
    <w:rsid w:val="00761D47"/>
    <w:rsid w:val="007621D3"/>
    <w:rsid w:val="007712EA"/>
    <w:rsid w:val="00774CDC"/>
    <w:rsid w:val="00782B3A"/>
    <w:rsid w:val="00791AA1"/>
    <w:rsid w:val="0079238A"/>
    <w:rsid w:val="0079307B"/>
    <w:rsid w:val="0079596E"/>
    <w:rsid w:val="007A5C47"/>
    <w:rsid w:val="007C45FC"/>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31672"/>
    <w:rsid w:val="00833DB8"/>
    <w:rsid w:val="00836871"/>
    <w:rsid w:val="00837536"/>
    <w:rsid w:val="008455E7"/>
    <w:rsid w:val="00856AFE"/>
    <w:rsid w:val="00857011"/>
    <w:rsid w:val="00857360"/>
    <w:rsid w:val="008619A4"/>
    <w:rsid w:val="00870F4C"/>
    <w:rsid w:val="00873C77"/>
    <w:rsid w:val="00885A5D"/>
    <w:rsid w:val="00886AFB"/>
    <w:rsid w:val="00893831"/>
    <w:rsid w:val="008A70D0"/>
    <w:rsid w:val="008B02FA"/>
    <w:rsid w:val="008B4EAF"/>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2015D"/>
    <w:rsid w:val="00920E56"/>
    <w:rsid w:val="009272D5"/>
    <w:rsid w:val="009335C8"/>
    <w:rsid w:val="00933C40"/>
    <w:rsid w:val="00935093"/>
    <w:rsid w:val="00937518"/>
    <w:rsid w:val="009431C2"/>
    <w:rsid w:val="00943632"/>
    <w:rsid w:val="00956FC6"/>
    <w:rsid w:val="00957B6D"/>
    <w:rsid w:val="009604DD"/>
    <w:rsid w:val="00994781"/>
    <w:rsid w:val="009C0B4E"/>
    <w:rsid w:val="009D6F61"/>
    <w:rsid w:val="009D7832"/>
    <w:rsid w:val="009E41DA"/>
    <w:rsid w:val="009E65B3"/>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60F4"/>
    <w:rsid w:val="00A77BA6"/>
    <w:rsid w:val="00A84527"/>
    <w:rsid w:val="00A929A1"/>
    <w:rsid w:val="00A94B85"/>
    <w:rsid w:val="00AA0069"/>
    <w:rsid w:val="00AA0C1B"/>
    <w:rsid w:val="00AA3405"/>
    <w:rsid w:val="00AA7D99"/>
    <w:rsid w:val="00AA7E86"/>
    <w:rsid w:val="00AB21EC"/>
    <w:rsid w:val="00AB502F"/>
    <w:rsid w:val="00AC392C"/>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D1654"/>
    <w:rsid w:val="00BD7455"/>
    <w:rsid w:val="00BE4027"/>
    <w:rsid w:val="00BE6024"/>
    <w:rsid w:val="00BF7A1E"/>
    <w:rsid w:val="00C00EB3"/>
    <w:rsid w:val="00C021BB"/>
    <w:rsid w:val="00C1171F"/>
    <w:rsid w:val="00C219E4"/>
    <w:rsid w:val="00C3034A"/>
    <w:rsid w:val="00C307BD"/>
    <w:rsid w:val="00C3602F"/>
    <w:rsid w:val="00C4340F"/>
    <w:rsid w:val="00C56C69"/>
    <w:rsid w:val="00C574A4"/>
    <w:rsid w:val="00C608BC"/>
    <w:rsid w:val="00C675FA"/>
    <w:rsid w:val="00C723AF"/>
    <w:rsid w:val="00C7663A"/>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D16728"/>
    <w:rsid w:val="00D17F7D"/>
    <w:rsid w:val="00D20598"/>
    <w:rsid w:val="00D205C9"/>
    <w:rsid w:val="00D31872"/>
    <w:rsid w:val="00D347C8"/>
    <w:rsid w:val="00D37931"/>
    <w:rsid w:val="00D4339E"/>
    <w:rsid w:val="00D44000"/>
    <w:rsid w:val="00D51D2C"/>
    <w:rsid w:val="00D654ED"/>
    <w:rsid w:val="00D70DD4"/>
    <w:rsid w:val="00D73D96"/>
    <w:rsid w:val="00D82151"/>
    <w:rsid w:val="00D90B06"/>
    <w:rsid w:val="00D9578B"/>
    <w:rsid w:val="00DA2379"/>
    <w:rsid w:val="00DA276B"/>
    <w:rsid w:val="00DA4F5F"/>
    <w:rsid w:val="00DA6A6F"/>
    <w:rsid w:val="00DB1E9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67607"/>
    <w:rsid w:val="00E71732"/>
    <w:rsid w:val="00E766AB"/>
    <w:rsid w:val="00E82C33"/>
    <w:rsid w:val="00E91A90"/>
    <w:rsid w:val="00E929F1"/>
    <w:rsid w:val="00E965EF"/>
    <w:rsid w:val="00EA40D8"/>
    <w:rsid w:val="00EC0EB1"/>
    <w:rsid w:val="00EC1778"/>
    <w:rsid w:val="00EC4361"/>
    <w:rsid w:val="00EC4ABE"/>
    <w:rsid w:val="00EC5A96"/>
    <w:rsid w:val="00ED20B1"/>
    <w:rsid w:val="00ED37F5"/>
    <w:rsid w:val="00ED3C47"/>
    <w:rsid w:val="00EE23F5"/>
    <w:rsid w:val="00EE774B"/>
    <w:rsid w:val="00EF06B9"/>
    <w:rsid w:val="00EF0D3B"/>
    <w:rsid w:val="00EF3886"/>
    <w:rsid w:val="00F06896"/>
    <w:rsid w:val="00F12397"/>
    <w:rsid w:val="00F12D10"/>
    <w:rsid w:val="00F13ED2"/>
    <w:rsid w:val="00F144EB"/>
    <w:rsid w:val="00F20BC5"/>
    <w:rsid w:val="00F34D5C"/>
    <w:rsid w:val="00F3741B"/>
    <w:rsid w:val="00F4452A"/>
    <w:rsid w:val="00F4770E"/>
    <w:rsid w:val="00F517CA"/>
    <w:rsid w:val="00F529C2"/>
    <w:rsid w:val="00F57E82"/>
    <w:rsid w:val="00F629A5"/>
    <w:rsid w:val="00F64D32"/>
    <w:rsid w:val="00F709DC"/>
    <w:rsid w:val="00F836E5"/>
    <w:rsid w:val="00F83925"/>
    <w:rsid w:val="00F94801"/>
    <w:rsid w:val="00FA22B2"/>
    <w:rsid w:val="00FA28A0"/>
    <w:rsid w:val="00FA7E5D"/>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tajinjol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284E-15B2-464A-A87F-220B93A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28</cp:revision>
  <cp:lastPrinted>2016-01-12T10:59:00Z</cp:lastPrinted>
  <dcterms:created xsi:type="dcterms:W3CDTF">2017-01-04T08:14:00Z</dcterms:created>
  <dcterms:modified xsi:type="dcterms:W3CDTF">2021-09-22T11:22:00Z</dcterms:modified>
</cp:coreProperties>
</file>